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54" w:rsidRPr="00116967" w:rsidRDefault="00285154" w:rsidP="00116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  <w:r w:rsidRPr="00116967">
        <w:rPr>
          <w:rFonts w:ascii="Times New Roman" w:hAnsi="Times New Roman"/>
          <w:b/>
          <w:bCs/>
          <w:sz w:val="28"/>
          <w:szCs w:val="23"/>
        </w:rPr>
        <w:t>GUIDELINES FOR POSTER PRE</w:t>
      </w:r>
      <w:r w:rsidR="00B616B6" w:rsidRPr="00116967">
        <w:rPr>
          <w:rFonts w:ascii="Times New Roman" w:hAnsi="Times New Roman"/>
          <w:b/>
          <w:bCs/>
          <w:sz w:val="28"/>
          <w:szCs w:val="23"/>
        </w:rPr>
        <w:t>PARATION</w:t>
      </w:r>
    </w:p>
    <w:p w:rsidR="00285154" w:rsidRPr="008F3C64" w:rsidRDefault="00285154" w:rsidP="0028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16967" w:rsidRDefault="00116967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16967" w:rsidRPr="00D85999" w:rsidRDefault="00285154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5999">
        <w:rPr>
          <w:rFonts w:ascii="Times New Roman" w:hAnsi="Times New Roman"/>
          <w:bCs/>
          <w:sz w:val="24"/>
          <w:szCs w:val="24"/>
        </w:rPr>
        <w:t>Poster size:</w:t>
      </w:r>
      <w:r w:rsidRPr="00D859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6967" w:rsidRPr="00D85999">
        <w:rPr>
          <w:rFonts w:ascii="Times New Roman" w:hAnsi="Times New Roman"/>
          <w:b/>
          <w:bCs/>
          <w:sz w:val="24"/>
          <w:szCs w:val="24"/>
        </w:rPr>
        <w:tab/>
        <w:t>A1 format (</w:t>
      </w:r>
      <w:r w:rsidR="00116967" w:rsidRPr="00D85999">
        <w:rPr>
          <w:rFonts w:ascii="Times New Roman" w:hAnsi="Times New Roman"/>
          <w:b/>
          <w:sz w:val="24"/>
          <w:szCs w:val="24"/>
        </w:rPr>
        <w:t>594 mm</w:t>
      </w:r>
      <w:r w:rsidRPr="00D85999">
        <w:rPr>
          <w:rFonts w:ascii="Times New Roman" w:hAnsi="Times New Roman"/>
          <w:b/>
          <w:sz w:val="24"/>
          <w:szCs w:val="24"/>
        </w:rPr>
        <w:t xml:space="preserve"> width x </w:t>
      </w:r>
      <w:r w:rsidR="00116967" w:rsidRPr="00D85999">
        <w:rPr>
          <w:rFonts w:ascii="Times New Roman" w:hAnsi="Times New Roman"/>
          <w:b/>
          <w:sz w:val="24"/>
          <w:szCs w:val="24"/>
        </w:rPr>
        <w:t>841 mm</w:t>
      </w:r>
      <w:r w:rsidRPr="00D85999">
        <w:rPr>
          <w:rFonts w:ascii="Times New Roman" w:hAnsi="Times New Roman"/>
          <w:b/>
          <w:sz w:val="24"/>
          <w:szCs w:val="24"/>
        </w:rPr>
        <w:t xml:space="preserve"> height</w:t>
      </w:r>
      <w:r w:rsidR="00116967" w:rsidRPr="00D85999">
        <w:rPr>
          <w:rFonts w:ascii="Times New Roman" w:hAnsi="Times New Roman"/>
          <w:b/>
          <w:sz w:val="24"/>
          <w:szCs w:val="24"/>
        </w:rPr>
        <w:t>)</w:t>
      </w:r>
      <w:r w:rsidR="00116967" w:rsidRPr="00D85999">
        <w:rPr>
          <w:rFonts w:ascii="Times New Roman" w:hAnsi="Times New Roman"/>
          <w:sz w:val="24"/>
          <w:szCs w:val="24"/>
        </w:rPr>
        <w:t>,</w:t>
      </w:r>
      <w:r w:rsidRPr="00D85999">
        <w:rPr>
          <w:rFonts w:ascii="Times New Roman" w:hAnsi="Times New Roman"/>
          <w:sz w:val="24"/>
          <w:szCs w:val="24"/>
        </w:rPr>
        <w:t xml:space="preserve"> </w:t>
      </w:r>
    </w:p>
    <w:p w:rsidR="00116967" w:rsidRPr="00D85999" w:rsidRDefault="00116967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5999">
        <w:rPr>
          <w:rFonts w:ascii="Times New Roman" w:hAnsi="Times New Roman"/>
          <w:sz w:val="24"/>
          <w:szCs w:val="24"/>
        </w:rPr>
        <w:t>Orientation:</w:t>
      </w:r>
      <w:r w:rsidRPr="00D85999">
        <w:rPr>
          <w:rFonts w:ascii="Times New Roman" w:hAnsi="Times New Roman"/>
          <w:b/>
          <w:sz w:val="24"/>
          <w:szCs w:val="24"/>
        </w:rPr>
        <w:t xml:space="preserve"> </w:t>
      </w:r>
      <w:r w:rsidRPr="00D85999">
        <w:rPr>
          <w:rFonts w:ascii="Times New Roman" w:hAnsi="Times New Roman"/>
          <w:b/>
          <w:sz w:val="24"/>
          <w:szCs w:val="24"/>
        </w:rPr>
        <w:tab/>
        <w:t>Portrait,</w:t>
      </w:r>
    </w:p>
    <w:p w:rsidR="00116967" w:rsidRPr="00D85999" w:rsidRDefault="00116967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5999">
        <w:rPr>
          <w:rFonts w:ascii="Times New Roman" w:hAnsi="Times New Roman"/>
          <w:sz w:val="24"/>
          <w:szCs w:val="24"/>
        </w:rPr>
        <w:t>Resolution:</w:t>
      </w:r>
      <w:r w:rsidRPr="00D85999">
        <w:rPr>
          <w:rFonts w:ascii="Times New Roman" w:hAnsi="Times New Roman"/>
          <w:b/>
          <w:sz w:val="24"/>
          <w:szCs w:val="24"/>
        </w:rPr>
        <w:t xml:space="preserve"> </w:t>
      </w:r>
      <w:r w:rsidRPr="00D85999">
        <w:rPr>
          <w:rFonts w:ascii="Times New Roman" w:hAnsi="Times New Roman"/>
          <w:b/>
          <w:sz w:val="24"/>
          <w:szCs w:val="24"/>
        </w:rPr>
        <w:tab/>
        <w:t>min</w:t>
      </w:r>
      <w:r w:rsidR="00D85999" w:rsidRPr="00D85999">
        <w:rPr>
          <w:rFonts w:ascii="Times New Roman" w:hAnsi="Times New Roman"/>
          <w:b/>
          <w:sz w:val="24"/>
          <w:szCs w:val="24"/>
        </w:rPr>
        <w:t>.</w:t>
      </w:r>
      <w:r w:rsidRPr="00D85999">
        <w:rPr>
          <w:rFonts w:ascii="Times New Roman" w:hAnsi="Times New Roman"/>
          <w:b/>
          <w:sz w:val="24"/>
          <w:szCs w:val="24"/>
        </w:rPr>
        <w:t xml:space="preserve"> 300dpi (both horizontal and vertical resolution)</w:t>
      </w:r>
    </w:p>
    <w:p w:rsidR="00116967" w:rsidRPr="00D85999" w:rsidRDefault="00116967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85999">
        <w:rPr>
          <w:rFonts w:ascii="Times New Roman" w:hAnsi="Times New Roman"/>
          <w:sz w:val="23"/>
          <w:szCs w:val="23"/>
        </w:rPr>
        <w:t>File format:</w:t>
      </w:r>
      <w:r w:rsidRPr="00D85999">
        <w:rPr>
          <w:rFonts w:ascii="Times New Roman" w:hAnsi="Times New Roman"/>
          <w:b/>
          <w:sz w:val="23"/>
          <w:szCs w:val="23"/>
        </w:rPr>
        <w:t xml:space="preserve"> </w:t>
      </w:r>
      <w:r w:rsidRPr="00D85999">
        <w:rPr>
          <w:rFonts w:ascii="Times New Roman" w:hAnsi="Times New Roman"/>
          <w:b/>
          <w:sz w:val="23"/>
          <w:szCs w:val="23"/>
        </w:rPr>
        <w:tab/>
        <w:t>*.</w:t>
      </w:r>
      <w:proofErr w:type="spellStart"/>
      <w:r w:rsidRPr="00D85999">
        <w:rPr>
          <w:rFonts w:ascii="Times New Roman" w:hAnsi="Times New Roman"/>
          <w:b/>
          <w:sz w:val="23"/>
          <w:szCs w:val="23"/>
        </w:rPr>
        <w:t>tif</w:t>
      </w:r>
      <w:proofErr w:type="spellEnd"/>
      <w:r w:rsidRPr="00D85999">
        <w:rPr>
          <w:rFonts w:ascii="Times New Roman" w:hAnsi="Times New Roman"/>
          <w:b/>
          <w:sz w:val="23"/>
          <w:szCs w:val="23"/>
        </w:rPr>
        <w:t xml:space="preserve"> (TIFF Image)</w:t>
      </w:r>
    </w:p>
    <w:p w:rsidR="00D85999" w:rsidRPr="00D85999" w:rsidRDefault="00116967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85999">
        <w:rPr>
          <w:rFonts w:ascii="Times New Roman" w:hAnsi="Times New Roman"/>
          <w:sz w:val="23"/>
          <w:szCs w:val="23"/>
        </w:rPr>
        <w:t>File size:</w:t>
      </w:r>
      <w:r w:rsidRPr="00D85999">
        <w:rPr>
          <w:rFonts w:ascii="Times New Roman" w:hAnsi="Times New Roman"/>
          <w:b/>
          <w:sz w:val="23"/>
          <w:szCs w:val="23"/>
        </w:rPr>
        <w:tab/>
        <w:t>max</w:t>
      </w:r>
      <w:r w:rsidR="00D85999" w:rsidRPr="00D85999">
        <w:rPr>
          <w:rFonts w:ascii="Times New Roman" w:hAnsi="Times New Roman"/>
          <w:b/>
          <w:sz w:val="23"/>
          <w:szCs w:val="23"/>
        </w:rPr>
        <w:t>.</w:t>
      </w:r>
      <w:r w:rsidRPr="00D85999">
        <w:rPr>
          <w:rFonts w:ascii="Times New Roman" w:hAnsi="Times New Roman"/>
          <w:b/>
          <w:sz w:val="23"/>
          <w:szCs w:val="23"/>
        </w:rPr>
        <w:t xml:space="preserve"> </w:t>
      </w:r>
      <w:r w:rsidR="00D85999" w:rsidRPr="00D85999">
        <w:rPr>
          <w:rFonts w:ascii="Times New Roman" w:hAnsi="Times New Roman"/>
          <w:b/>
          <w:sz w:val="23"/>
          <w:szCs w:val="23"/>
        </w:rPr>
        <w:t xml:space="preserve">5 MB (on Email </w:t>
      </w:r>
      <w:hyperlink r:id="rId5" w:history="1">
        <w:r w:rsidR="00D85999" w:rsidRPr="00D85999">
          <w:rPr>
            <w:rStyle w:val="Hyperlink"/>
            <w:rFonts w:ascii="Times New Roman" w:hAnsi="Times New Roman"/>
            <w:color w:val="auto"/>
            <w:sz w:val="23"/>
            <w:szCs w:val="23"/>
          </w:rPr>
          <w:t>isae@agrif.bg.ac.rs</w:t>
        </w:r>
      </w:hyperlink>
      <w:r w:rsidR="00D85999" w:rsidRPr="00D85999">
        <w:rPr>
          <w:rFonts w:ascii="Times New Roman" w:hAnsi="Times New Roman"/>
          <w:sz w:val="23"/>
          <w:szCs w:val="23"/>
        </w:rPr>
        <w:t xml:space="preserve"> </w:t>
      </w:r>
      <w:r w:rsidR="00D85999" w:rsidRPr="00D85999">
        <w:rPr>
          <w:rFonts w:ascii="Times New Roman" w:hAnsi="Times New Roman"/>
          <w:b/>
          <w:sz w:val="23"/>
          <w:szCs w:val="23"/>
        </w:rPr>
        <w:t xml:space="preserve">) </w:t>
      </w:r>
    </w:p>
    <w:p w:rsidR="00D85999" w:rsidRPr="00D85999" w:rsidRDefault="00D85999" w:rsidP="00D859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3"/>
          <w:szCs w:val="23"/>
        </w:rPr>
      </w:pPr>
      <w:proofErr w:type="gramStart"/>
      <w:r w:rsidRPr="00D85999">
        <w:rPr>
          <w:rFonts w:ascii="Times New Roman" w:hAnsi="Times New Roman"/>
          <w:sz w:val="23"/>
          <w:szCs w:val="23"/>
        </w:rPr>
        <w:t>or</w:t>
      </w:r>
      <w:proofErr w:type="gramEnd"/>
      <w:r w:rsidRPr="00D85999">
        <w:rPr>
          <w:rFonts w:ascii="Times New Roman" w:hAnsi="Times New Roman"/>
          <w:sz w:val="23"/>
          <w:szCs w:val="23"/>
        </w:rPr>
        <w:t xml:space="preserve"> </w:t>
      </w:r>
    </w:p>
    <w:p w:rsidR="00116967" w:rsidRPr="00D85999" w:rsidRDefault="00D85999" w:rsidP="00D8599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3"/>
          <w:szCs w:val="23"/>
        </w:rPr>
      </w:pPr>
      <w:proofErr w:type="gramStart"/>
      <w:r w:rsidRPr="00D85999">
        <w:rPr>
          <w:rFonts w:ascii="Times New Roman" w:hAnsi="Times New Roman"/>
          <w:b/>
          <w:sz w:val="23"/>
          <w:szCs w:val="23"/>
        </w:rPr>
        <w:t>max</w:t>
      </w:r>
      <w:proofErr w:type="gramEnd"/>
      <w:r w:rsidRPr="00D85999">
        <w:rPr>
          <w:rFonts w:ascii="Times New Roman" w:hAnsi="Times New Roman"/>
          <w:b/>
          <w:sz w:val="23"/>
          <w:szCs w:val="23"/>
        </w:rPr>
        <w:t xml:space="preserve">. 20 MB (via Google Drive link, </w:t>
      </w:r>
      <w:proofErr w:type="spellStart"/>
      <w:r w:rsidRPr="00D85999">
        <w:rPr>
          <w:rFonts w:ascii="Times New Roman" w:hAnsi="Times New Roman"/>
          <w:b/>
          <w:sz w:val="23"/>
          <w:szCs w:val="23"/>
        </w:rPr>
        <w:t>WeTransfer</w:t>
      </w:r>
      <w:proofErr w:type="spellEnd"/>
      <w:r w:rsidRPr="00D85999">
        <w:rPr>
          <w:rFonts w:ascii="Times New Roman" w:hAnsi="Times New Roman"/>
          <w:b/>
          <w:sz w:val="23"/>
          <w:szCs w:val="23"/>
        </w:rPr>
        <w:t xml:space="preserve"> link, or similar)</w:t>
      </w:r>
    </w:p>
    <w:p w:rsidR="00116967" w:rsidRDefault="00116967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85999" w:rsidRDefault="00D85999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Poster submission:</w:t>
      </w:r>
    </w:p>
    <w:p w:rsidR="00EB5DD6" w:rsidRDefault="00EB5DD6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85999" w:rsidRDefault="00D85999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85999" w:rsidRDefault="00D85999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>The poster must fit within</w:t>
      </w:r>
      <w:r w:rsidR="00116967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these measurements.</w:t>
      </w:r>
    </w:p>
    <w:p w:rsidR="00285154" w:rsidRPr="008F3C64" w:rsidRDefault="00285154" w:rsidP="008F3C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>Please check in with the Registration Desk upon arrival. You will be told what your board</w:t>
      </w:r>
    </w:p>
    <w:p w:rsidR="00285154" w:rsidRPr="008F3C64" w:rsidRDefault="00285154" w:rsidP="008F3C6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proofErr w:type="gramStart"/>
      <w:r w:rsidRPr="008F3C64">
        <w:rPr>
          <w:rFonts w:ascii="Times New Roman" w:hAnsi="Times New Roman"/>
          <w:sz w:val="23"/>
          <w:szCs w:val="23"/>
        </w:rPr>
        <w:t>number</w:t>
      </w:r>
      <w:proofErr w:type="gramEnd"/>
      <w:r w:rsidRPr="008F3C64">
        <w:rPr>
          <w:rFonts w:ascii="Times New Roman" w:hAnsi="Times New Roman"/>
          <w:sz w:val="23"/>
          <w:szCs w:val="23"/>
        </w:rPr>
        <w:t xml:space="preserve"> assignment is and what session your poster has been linked with.</w:t>
      </w:r>
    </w:p>
    <w:p w:rsidR="00285154" w:rsidRPr="008F3C64" w:rsidRDefault="00285154" w:rsidP="008F3C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>Hang your poster only on the board that has been assigned to you. Poster boards will</w:t>
      </w:r>
    </w:p>
    <w:p w:rsidR="00285154" w:rsidRPr="008F3C64" w:rsidRDefault="00285154" w:rsidP="008F3C6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proofErr w:type="gramStart"/>
      <w:r w:rsidRPr="008F3C64">
        <w:rPr>
          <w:rFonts w:ascii="Times New Roman" w:hAnsi="Times New Roman"/>
          <w:sz w:val="23"/>
          <w:szCs w:val="23"/>
        </w:rPr>
        <w:t>be</w:t>
      </w:r>
      <w:proofErr w:type="gramEnd"/>
      <w:r w:rsidRPr="008F3C64">
        <w:rPr>
          <w:rFonts w:ascii="Times New Roman" w:hAnsi="Times New Roman"/>
          <w:sz w:val="23"/>
          <w:szCs w:val="23"/>
        </w:rPr>
        <w:t xml:space="preserve"> numbered so they can be found easily. Do not move numbers. (Please ask for</w:t>
      </w:r>
    </w:p>
    <w:p w:rsidR="00285154" w:rsidRPr="008F3C64" w:rsidRDefault="00285154" w:rsidP="008F3C6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proofErr w:type="gramStart"/>
      <w:r w:rsidRPr="008F3C64">
        <w:rPr>
          <w:rFonts w:ascii="Times New Roman" w:hAnsi="Times New Roman"/>
          <w:sz w:val="23"/>
          <w:szCs w:val="23"/>
        </w:rPr>
        <w:t>assistance</w:t>
      </w:r>
      <w:proofErr w:type="gramEnd"/>
      <w:r w:rsidRPr="008F3C64">
        <w:rPr>
          <w:rFonts w:ascii="Times New Roman" w:hAnsi="Times New Roman"/>
          <w:sz w:val="23"/>
          <w:szCs w:val="23"/>
        </w:rPr>
        <w:t xml:space="preserve"> if you need any help to hang your poster).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>Components of the poster:</w:t>
      </w:r>
    </w:p>
    <w:p w:rsidR="00285154" w:rsidRDefault="009539C8" w:rsidP="0028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9539C8">
        <w:rPr>
          <w:rFonts w:ascii="Times New Roman" w:hAnsi="Times New Roman"/>
          <w:sz w:val="23"/>
          <w:szCs w:val="23"/>
        </w:rPr>
        <w:t>Posters should include a ISAE 2023 heading, title, names of authors and their addresses, abstract, introduction materials and methods, results and discussion, conclusions, acknowledgments (if any), references, tables and figures.</w:t>
      </w:r>
    </w:p>
    <w:p w:rsidR="009539C8" w:rsidRDefault="009539C8" w:rsidP="0028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539C8" w:rsidRPr="008F3C64" w:rsidRDefault="009539C8" w:rsidP="009539C8">
      <w:pPr>
        <w:autoSpaceDE w:val="0"/>
        <w:autoSpaceDN w:val="0"/>
        <w:adjustRightInd w:val="0"/>
        <w:rPr>
          <w:b/>
          <w:sz w:val="20"/>
          <w:szCs w:val="20"/>
        </w:rPr>
      </w:pPr>
      <w:r w:rsidRPr="008F3C64">
        <w:rPr>
          <w:b/>
          <w:sz w:val="20"/>
          <w:szCs w:val="20"/>
        </w:rPr>
        <w:t>ISAE 20</w:t>
      </w:r>
      <w:r>
        <w:rPr>
          <w:b/>
          <w:sz w:val="20"/>
          <w:szCs w:val="20"/>
        </w:rPr>
        <w:t>23</w:t>
      </w:r>
      <w:r w:rsidRPr="008F3C64">
        <w:rPr>
          <w:b/>
          <w:sz w:val="20"/>
          <w:szCs w:val="20"/>
        </w:rPr>
        <w:t xml:space="preserve"> Heading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72"/>
      </w:tblGrid>
      <w:tr w:rsidR="009539C8" w:rsidRPr="008F3C64" w:rsidTr="00A82740">
        <w:tc>
          <w:tcPr>
            <w:tcW w:w="2376" w:type="dxa"/>
            <w:vAlign w:val="center"/>
          </w:tcPr>
          <w:p w:rsidR="009539C8" w:rsidRPr="008F3C64" w:rsidRDefault="009539C8" w:rsidP="00A82740">
            <w:pPr>
              <w:pStyle w:val="msotitle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F3C6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5E9B1A" wp14:editId="4570FC87">
                  <wp:extent cx="1264920" cy="1412875"/>
                  <wp:effectExtent l="19050" t="0" r="0" b="0"/>
                  <wp:docPr id="10" name="Picture 31" descr="Grb_stit-NOVI En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b_stit-NOVI En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9539C8" w:rsidRPr="008F3C64" w:rsidRDefault="009539C8" w:rsidP="00A82740">
            <w:pPr>
              <w:pStyle w:val="msotitle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F3C64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A9496D8" wp14:editId="516BA11A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175260</wp:posOffset>
                  </wp:positionV>
                  <wp:extent cx="1390650" cy="1323975"/>
                  <wp:effectExtent l="1905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39C8" w:rsidRPr="008F3C64" w:rsidRDefault="009539C8" w:rsidP="00A82740">
            <w:pPr>
              <w:pStyle w:val="msotitle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539C8" w:rsidRPr="008F3C64" w:rsidRDefault="009539C8" w:rsidP="00A82740">
            <w:pPr>
              <w:pStyle w:val="msotitle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F3C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8F3C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International Symposium on Agricultural Engineering, </w:t>
            </w:r>
          </w:p>
          <w:p w:rsidR="009539C8" w:rsidRPr="008F3C64" w:rsidRDefault="009539C8" w:rsidP="00A82740">
            <w:pPr>
              <w:pStyle w:val="msotitle3"/>
              <w:ind w:right="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C64">
              <w:rPr>
                <w:rFonts w:ascii="Times New Roman" w:hAnsi="Times New Roman"/>
                <w:sz w:val="20"/>
                <w:szCs w:val="20"/>
              </w:rPr>
              <w:t>ISAE-20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F3C6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8F3C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October</w:t>
            </w:r>
            <w:r w:rsidRPr="008F3C6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F3C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539C8" w:rsidRPr="008F3C64" w:rsidRDefault="009539C8" w:rsidP="00A82740">
            <w:pPr>
              <w:pStyle w:val="msotitle3"/>
              <w:ind w:right="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C64">
              <w:rPr>
                <w:rFonts w:ascii="Times New Roman" w:hAnsi="Times New Roman"/>
                <w:sz w:val="20"/>
                <w:szCs w:val="20"/>
              </w:rPr>
              <w:t>Belgrade – Zemun, Serbia</w:t>
            </w:r>
          </w:p>
          <w:p w:rsidR="009539C8" w:rsidRPr="008F3C64" w:rsidRDefault="009539C8" w:rsidP="00A82740">
            <w:pPr>
              <w:pStyle w:val="msotitle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72" w:type="dxa"/>
          </w:tcPr>
          <w:p w:rsidR="009539C8" w:rsidRPr="008F3C64" w:rsidRDefault="009539C8" w:rsidP="00A82740">
            <w:pPr>
              <w:pStyle w:val="msotitle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F3C6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104AF9" wp14:editId="7118F4D7">
                  <wp:extent cx="1128395" cy="688975"/>
                  <wp:effectExtent l="19050" t="0" r="0" b="0"/>
                  <wp:docPr id="12" name="Picture 33" descr="image4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4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9C8" w:rsidRPr="008F3C64" w:rsidRDefault="009539C8" w:rsidP="00A82740">
            <w:pPr>
              <w:pStyle w:val="msotitle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F3C64">
              <w:rPr>
                <w:rFonts w:ascii="Times New Roman" w:hAnsi="Times New Roman"/>
                <w:noProof/>
              </w:rPr>
              <w:drawing>
                <wp:inline distT="0" distB="0" distL="0" distR="0" wp14:anchorId="6575D9C2" wp14:editId="752FD8D7">
                  <wp:extent cx="754380" cy="772160"/>
                  <wp:effectExtent l="19050" t="0" r="7620" b="0"/>
                  <wp:docPr id="13" name="Picture 3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9C8" w:rsidRDefault="009539C8" w:rsidP="0028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9539C8" w:rsidRPr="008F3C64" w:rsidRDefault="009539C8" w:rsidP="0028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 xml:space="preserve">Title: </w:t>
      </w:r>
      <w:bookmarkStart w:id="0" w:name="_GoBack"/>
      <w:bookmarkEnd w:id="0"/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 xml:space="preserve">Below the title should include the name(s) of the author(s) and their </w:t>
      </w:r>
      <w:proofErr w:type="gramStart"/>
      <w:r w:rsidRPr="008F3C64">
        <w:rPr>
          <w:rFonts w:ascii="Times New Roman" w:hAnsi="Times New Roman"/>
          <w:sz w:val="23"/>
          <w:szCs w:val="23"/>
        </w:rPr>
        <w:t>address(</w:t>
      </w:r>
      <w:proofErr w:type="spellStart"/>
      <w:proofErr w:type="gramEnd"/>
      <w:r w:rsidRPr="008F3C64">
        <w:rPr>
          <w:rFonts w:ascii="Times New Roman" w:hAnsi="Times New Roman"/>
          <w:sz w:val="23"/>
          <w:szCs w:val="23"/>
        </w:rPr>
        <w:t>es</w:t>
      </w:r>
      <w:proofErr w:type="spellEnd"/>
      <w:r w:rsidRPr="008F3C64">
        <w:rPr>
          <w:rFonts w:ascii="Times New Roman" w:hAnsi="Times New Roman"/>
          <w:sz w:val="23"/>
          <w:szCs w:val="23"/>
        </w:rPr>
        <w:t>).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 xml:space="preserve">Abstract: 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>The abstract should be a concise highlight of the results and conclusions and should be brief (&lt;300 words).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 xml:space="preserve">Introduction: 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>The introduction should explain why the research was conducted and why it is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important. The introduction should condense the relevant information in the field that led the</w:t>
      </w:r>
      <w:r w:rsidR="00B616B6" w:rsidRPr="008F3C64">
        <w:rPr>
          <w:rFonts w:ascii="Times New Roman" w:hAnsi="Times New Roman"/>
          <w:sz w:val="23"/>
          <w:szCs w:val="23"/>
        </w:rPr>
        <w:t xml:space="preserve"> author to do the </w:t>
      </w:r>
      <w:r w:rsidRPr="008F3C64">
        <w:rPr>
          <w:rFonts w:ascii="Times New Roman" w:hAnsi="Times New Roman"/>
          <w:sz w:val="23"/>
          <w:szCs w:val="23"/>
        </w:rPr>
        <w:t>research. The introduction is not a complete literature review, and only the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most relevant references should be cited. The introduction should also contain a statement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that describes the purpose or objective of the research.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 xml:space="preserve">Materials and Methods: 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 xml:space="preserve">The section </w:t>
      </w:r>
      <w:r w:rsidR="00B616B6" w:rsidRPr="008F3C64">
        <w:rPr>
          <w:rFonts w:ascii="Times New Roman" w:hAnsi="Times New Roman"/>
          <w:sz w:val="23"/>
          <w:szCs w:val="23"/>
        </w:rPr>
        <w:t>should</w:t>
      </w:r>
      <w:r w:rsidRPr="008F3C64">
        <w:rPr>
          <w:rFonts w:ascii="Times New Roman" w:hAnsi="Times New Roman"/>
          <w:sz w:val="23"/>
          <w:szCs w:val="23"/>
        </w:rPr>
        <w:t xml:space="preserve"> briefly describe what was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done so that</w:t>
      </w:r>
      <w:r w:rsidR="00B616B6" w:rsidRPr="008F3C64">
        <w:rPr>
          <w:rFonts w:ascii="Times New Roman" w:hAnsi="Times New Roman"/>
          <w:sz w:val="23"/>
          <w:szCs w:val="23"/>
        </w:rPr>
        <w:t xml:space="preserve"> the</w:t>
      </w:r>
      <w:r w:rsidRPr="008F3C64">
        <w:rPr>
          <w:rFonts w:ascii="Times New Roman" w:hAnsi="Times New Roman"/>
          <w:sz w:val="23"/>
          <w:szCs w:val="23"/>
        </w:rPr>
        <w:t xml:space="preserve"> others can repeat the experiment. Experimental designs can be explained by use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of figures if they will help clarify what was done. If the experiment was a complicated one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with many sub-parts, subsections may be used to describe each sub-part.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616B6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 xml:space="preserve">Results and discussion: 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 xml:space="preserve">This section describes the </w:t>
      </w:r>
      <w:r w:rsidR="00B616B6" w:rsidRPr="008F3C64">
        <w:rPr>
          <w:rFonts w:ascii="Times New Roman" w:hAnsi="Times New Roman"/>
          <w:sz w:val="23"/>
          <w:szCs w:val="23"/>
        </w:rPr>
        <w:t>obtained results</w:t>
      </w:r>
      <w:r w:rsidRPr="008F3C64">
        <w:rPr>
          <w:rFonts w:ascii="Times New Roman" w:hAnsi="Times New Roman"/>
          <w:sz w:val="23"/>
          <w:szCs w:val="23"/>
        </w:rPr>
        <w:t>. Proper use of tables and figures can enhance and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help explain the results. Statistical analysis of data is necessary, unless differences are so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obvious that statistical analysis is superfluous. Although probability values of 0.05 and 0.01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are traditionally used, each author is free to choose his own level of significance.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616B6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 xml:space="preserve">Conclusion: 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>This section should be used to briefly offer a synopsis of the conclusions of the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 xml:space="preserve">research data. Concisely state the main conclusion. </w:t>
      </w:r>
    </w:p>
    <w:p w:rsidR="00B616B6" w:rsidRPr="008F3C64" w:rsidRDefault="00B616B6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616B6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 xml:space="preserve">Acknowledgments: 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>This section should be used to thank organizations which supported the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research monetarily and individuals who assisted in the research or preparation of the paper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(optional).</w:t>
      </w:r>
    </w:p>
    <w:p w:rsidR="00B616B6" w:rsidRPr="008F3C64" w:rsidRDefault="00B616B6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B616B6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F3C64">
        <w:rPr>
          <w:rFonts w:ascii="Times New Roman" w:hAnsi="Times New Roman"/>
          <w:b/>
          <w:bCs/>
          <w:sz w:val="23"/>
          <w:szCs w:val="23"/>
        </w:rPr>
        <w:t xml:space="preserve">References: </w:t>
      </w:r>
    </w:p>
    <w:p w:rsidR="00285154" w:rsidRPr="008F3C64" w:rsidRDefault="00285154" w:rsidP="00B61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F3C64">
        <w:rPr>
          <w:rFonts w:ascii="Times New Roman" w:hAnsi="Times New Roman"/>
          <w:sz w:val="23"/>
          <w:szCs w:val="23"/>
        </w:rPr>
        <w:t>Select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references with great care. Unless the paper is a review, there is no need to reference every</w:t>
      </w:r>
      <w:r w:rsidR="00B616B6" w:rsidRPr="008F3C64">
        <w:rPr>
          <w:rFonts w:ascii="Times New Roman" w:hAnsi="Times New Roman"/>
          <w:sz w:val="23"/>
          <w:szCs w:val="23"/>
        </w:rPr>
        <w:t xml:space="preserve"> </w:t>
      </w:r>
      <w:r w:rsidRPr="008F3C64">
        <w:rPr>
          <w:rFonts w:ascii="Times New Roman" w:hAnsi="Times New Roman"/>
          <w:sz w:val="23"/>
          <w:szCs w:val="23"/>
        </w:rPr>
        <w:t>paper written about a subject. Use only the most important ones.</w:t>
      </w:r>
    </w:p>
    <w:p w:rsidR="00285154" w:rsidRDefault="00285154" w:rsidP="0028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539C8" w:rsidRPr="003D4CCB" w:rsidRDefault="009539C8" w:rsidP="009539C8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0F00E2B2" wp14:editId="3005799E">
            <wp:extent cx="3514725" cy="4391025"/>
            <wp:effectExtent l="19050" t="0" r="9525" b="0"/>
            <wp:docPr id="5" name="Picture 5" descr="Pecora_ISAE20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cora_ISAE2013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C8" w:rsidRDefault="009539C8" w:rsidP="009539C8">
      <w:pPr>
        <w:jc w:val="both"/>
        <w:rPr>
          <w:color w:val="000000"/>
        </w:rPr>
      </w:pPr>
    </w:p>
    <w:p w:rsidR="009539C8" w:rsidRPr="009539C8" w:rsidRDefault="009539C8" w:rsidP="009539C8">
      <w:pPr>
        <w:jc w:val="both"/>
        <w:rPr>
          <w:rFonts w:ascii="Times New Roman" w:hAnsi="Times New Roman"/>
          <w:color w:val="000000"/>
        </w:rPr>
      </w:pPr>
      <w:r w:rsidRPr="009539C8">
        <w:rPr>
          <w:rFonts w:ascii="Times New Roman" w:hAnsi="Times New Roman"/>
          <w:b/>
          <w:bCs/>
          <w:color w:val="00B050"/>
          <w:u w:val="single"/>
        </w:rPr>
        <w:t>Electronic submission</w:t>
      </w:r>
      <w:r w:rsidRPr="009539C8">
        <w:rPr>
          <w:rFonts w:ascii="Times New Roman" w:hAnsi="Times New Roman"/>
          <w:color w:val="00B050"/>
        </w:rPr>
        <w:t>.</w:t>
      </w:r>
      <w:r w:rsidRPr="009539C8">
        <w:rPr>
          <w:rFonts w:ascii="Times New Roman" w:hAnsi="Times New Roman"/>
          <w:color w:val="000000"/>
        </w:rPr>
        <w:t xml:space="preserve"> Poster(s) should be submitted to the Secretary of Symposium ISAE in </w:t>
      </w:r>
      <w:r w:rsidRPr="009539C8">
        <w:rPr>
          <w:rFonts w:ascii="Times New Roman" w:hAnsi="Times New Roman"/>
          <w:color w:val="000000"/>
          <w:highlight w:val="yellow"/>
        </w:rPr>
        <w:t>electronic form (pdf)</w:t>
      </w:r>
      <w:r w:rsidRPr="009539C8">
        <w:rPr>
          <w:rFonts w:ascii="Times New Roman" w:hAnsi="Times New Roman"/>
          <w:color w:val="000000"/>
        </w:rPr>
        <w:t xml:space="preserve"> via the Internet, before the start of symposium. Please e-mail attached files (maximum size of message is up to 10 Mb) with Subject Header "Poster for ISAE” to: </w:t>
      </w:r>
      <w:hyperlink r:id="rId11" w:history="1">
        <w:r w:rsidRPr="009539C8">
          <w:rPr>
            <w:rStyle w:val="Hyperlink"/>
            <w:rFonts w:ascii="Times New Roman" w:hAnsi="Times New Roman"/>
          </w:rPr>
          <w:t>isae@agrif.bg.ac.rs</w:t>
        </w:r>
      </w:hyperlink>
      <w:r w:rsidRPr="009539C8">
        <w:rPr>
          <w:rFonts w:ascii="Times New Roman" w:hAnsi="Times New Roman"/>
          <w:color w:val="000000"/>
        </w:rPr>
        <w:t>. Poster files should be designated in the following form: Djuric_poster_ISAE-20xx.pdf, where the name of the first author precedes the Symposium designation, ISAE.</w:t>
      </w:r>
    </w:p>
    <w:p w:rsidR="009539C8" w:rsidRPr="008F3C64" w:rsidRDefault="009539C8" w:rsidP="0028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sectPr w:rsidR="009539C8" w:rsidRPr="008F3C64" w:rsidSect="0092542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65C12"/>
    <w:multiLevelType w:val="hybridMultilevel"/>
    <w:tmpl w:val="152A575C"/>
    <w:lvl w:ilvl="0" w:tplc="D0BC42F4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5154"/>
    <w:rsid w:val="000445C0"/>
    <w:rsid w:val="000620CF"/>
    <w:rsid w:val="000A4977"/>
    <w:rsid w:val="000B6F40"/>
    <w:rsid w:val="00116967"/>
    <w:rsid w:val="001D5397"/>
    <w:rsid w:val="00285154"/>
    <w:rsid w:val="002C2D35"/>
    <w:rsid w:val="00317D16"/>
    <w:rsid w:val="005D33CF"/>
    <w:rsid w:val="006C65E6"/>
    <w:rsid w:val="00737585"/>
    <w:rsid w:val="00781999"/>
    <w:rsid w:val="00844644"/>
    <w:rsid w:val="008F3C64"/>
    <w:rsid w:val="0092542F"/>
    <w:rsid w:val="00937735"/>
    <w:rsid w:val="009539C8"/>
    <w:rsid w:val="00963977"/>
    <w:rsid w:val="00B616B6"/>
    <w:rsid w:val="00D85999"/>
    <w:rsid w:val="00EB5DD6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5DFF5-F985-4F85-B426-CC090F80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basedOn w:val="Normal"/>
    <w:rsid w:val="00285154"/>
    <w:pPr>
      <w:spacing w:after="0" w:line="240" w:lineRule="auto"/>
    </w:pPr>
    <w:rPr>
      <w:rFonts w:ascii="Verdana" w:eastAsia="Times New Roman" w:hAnsi="Verdana"/>
      <w:b/>
      <w:bCs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sae@agrif.bg.ac.rs" TargetMode="External"/><Relationship Id="rId5" Type="http://schemas.openxmlformats.org/officeDocument/2006/relationships/hyperlink" Target="mailto:isae@agrif.bg.ac.r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POSTER PREPARATION</vt:lpstr>
    </vt:vector>
  </TitlesOfParts>
  <Company>Faculty of Agriculture / Belgrade - Zemun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POSTER PREPARATION</dc:title>
  <dc:creator>Aleksandra Dimitrijevic</dc:creator>
  <cp:lastModifiedBy>Microsoft account</cp:lastModifiedBy>
  <cp:revision>6</cp:revision>
  <dcterms:created xsi:type="dcterms:W3CDTF">2019-03-11T09:51:00Z</dcterms:created>
  <dcterms:modified xsi:type="dcterms:W3CDTF">2023-02-25T23:07:00Z</dcterms:modified>
</cp:coreProperties>
</file>