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3C3" w:rsidRPr="00F34A52" w:rsidRDefault="00A2348D" w:rsidP="00CC53C3">
      <w:pPr>
        <w:jc w:val="center"/>
        <w:rPr>
          <w:color w:val="00B050"/>
        </w:rPr>
      </w:pPr>
      <w:r w:rsidRPr="00F34A52">
        <w:rPr>
          <w:b/>
          <w:bCs/>
          <w:color w:val="00B050"/>
        </w:rPr>
        <w:t>ISAE</w:t>
      </w:r>
      <w:r w:rsidR="00EA314C">
        <w:rPr>
          <w:b/>
          <w:bCs/>
          <w:color w:val="00B050"/>
        </w:rPr>
        <w:t xml:space="preserve"> -</w:t>
      </w:r>
      <w:r w:rsidRPr="00F34A52">
        <w:rPr>
          <w:b/>
          <w:bCs/>
          <w:color w:val="00B050"/>
        </w:rPr>
        <w:t xml:space="preserve"> </w:t>
      </w:r>
      <w:r w:rsidR="00CC53C3" w:rsidRPr="00F34A52">
        <w:rPr>
          <w:b/>
          <w:bCs/>
          <w:color w:val="00B050"/>
        </w:rPr>
        <w:t xml:space="preserve">INSTRUCTION FOR </w:t>
      </w:r>
      <w:r w:rsidRPr="00F34A52">
        <w:rPr>
          <w:b/>
          <w:bCs/>
          <w:color w:val="00B050"/>
        </w:rPr>
        <w:t>AUTHORS</w:t>
      </w:r>
      <w:r w:rsidR="00CC53C3" w:rsidRPr="00F34A52">
        <w:rPr>
          <w:color w:val="00B050"/>
        </w:rPr>
        <w:t xml:space="preserve"> </w:t>
      </w:r>
    </w:p>
    <w:p w:rsidR="00A2348D" w:rsidRPr="002766D7" w:rsidRDefault="0056357D" w:rsidP="00CC53C3">
      <w:pPr>
        <w:rPr>
          <w:bCs/>
          <w:color w:val="000000"/>
        </w:rPr>
      </w:pPr>
      <w:r>
        <w:rPr>
          <w:bCs/>
          <w:color w:val="000000"/>
        </w:rPr>
        <w:pict>
          <v:rect id="_x0000_i1025" style="width:0;height:1.5pt" o:hralign="center" o:hrstd="t" o:hr="t" fillcolor="#aca899" stroked="f"/>
        </w:pict>
      </w:r>
    </w:p>
    <w:p w:rsidR="00F845B1" w:rsidRPr="00EA314C" w:rsidRDefault="00F845B1" w:rsidP="00CC53C3">
      <w:pPr>
        <w:rPr>
          <w:bCs/>
          <w:color w:val="00B050"/>
        </w:rPr>
      </w:pPr>
      <w:r w:rsidRPr="00EA314C">
        <w:rPr>
          <w:b/>
          <w:bCs/>
          <w:color w:val="00B050"/>
          <w:u w:val="single"/>
        </w:rPr>
        <w:t>Language</w:t>
      </w:r>
      <w:r w:rsidR="00A2348D" w:rsidRPr="00EA314C">
        <w:rPr>
          <w:bCs/>
          <w:color w:val="00B050"/>
        </w:rPr>
        <w:t>.</w:t>
      </w:r>
      <w:r w:rsidRPr="00EA314C">
        <w:rPr>
          <w:bCs/>
          <w:color w:val="00B050"/>
        </w:rPr>
        <w:t xml:space="preserve"> </w:t>
      </w:r>
    </w:p>
    <w:p w:rsidR="00F845B1" w:rsidRDefault="00994458" w:rsidP="00CC53C3">
      <w:pPr>
        <w:rPr>
          <w:color w:val="000000"/>
        </w:rPr>
      </w:pPr>
      <w:r w:rsidRPr="002766D7">
        <w:rPr>
          <w:bCs/>
          <w:color w:val="000000"/>
        </w:rPr>
        <w:t xml:space="preserve">Papers </w:t>
      </w:r>
      <w:r w:rsidR="009E3B78">
        <w:rPr>
          <w:bCs/>
          <w:color w:val="000000"/>
        </w:rPr>
        <w:t>must</w:t>
      </w:r>
      <w:r w:rsidRPr="002766D7">
        <w:rPr>
          <w:bCs/>
          <w:color w:val="000000"/>
        </w:rPr>
        <w:t xml:space="preserve"> be written </w:t>
      </w:r>
      <w:r w:rsidR="00CC53C3" w:rsidRPr="002766D7">
        <w:rPr>
          <w:color w:val="000000"/>
        </w:rPr>
        <w:t xml:space="preserve">in English. </w:t>
      </w:r>
    </w:p>
    <w:p w:rsidR="009E3B78" w:rsidRPr="00556236" w:rsidRDefault="009E3B78" w:rsidP="00911571">
      <w:pPr>
        <w:jc w:val="both"/>
        <w:rPr>
          <w:b/>
          <w:u w:val="single"/>
        </w:rPr>
      </w:pPr>
    </w:p>
    <w:p w:rsidR="00F845B1" w:rsidRDefault="00236A61" w:rsidP="00911571">
      <w:pPr>
        <w:jc w:val="both"/>
        <w:rPr>
          <w:color w:val="000000"/>
        </w:rPr>
      </w:pPr>
      <w:r w:rsidRPr="00EA314C">
        <w:rPr>
          <w:b/>
          <w:color w:val="00B050"/>
          <w:u w:val="single"/>
        </w:rPr>
        <w:t>Co-a</w:t>
      </w:r>
      <w:r w:rsidR="00F845B1" w:rsidRPr="00EA314C">
        <w:rPr>
          <w:b/>
          <w:color w:val="00B050"/>
          <w:u w:val="single"/>
        </w:rPr>
        <w:t>uthors number and fee</w:t>
      </w:r>
      <w:r w:rsidR="00F845B1" w:rsidRPr="00EA314C">
        <w:rPr>
          <w:color w:val="00B050"/>
        </w:rPr>
        <w:t>.</w:t>
      </w:r>
      <w:r w:rsidR="00F845B1">
        <w:rPr>
          <w:color w:val="000000"/>
        </w:rPr>
        <w:t xml:space="preserve"> </w:t>
      </w:r>
      <w:r w:rsidR="00911571">
        <w:rPr>
          <w:color w:val="000000"/>
        </w:rPr>
        <w:t>Preferred number of co-authors of each (single) paper is up to 5 (five). However, under possible specific conditions</w:t>
      </w:r>
      <w:r w:rsidR="00E11A6D">
        <w:rPr>
          <w:color w:val="000000"/>
        </w:rPr>
        <w:t xml:space="preserve"> </w:t>
      </w:r>
      <w:r w:rsidR="00E11A6D" w:rsidRPr="0006235D">
        <w:rPr>
          <w:color w:val="000000"/>
          <w:highlight w:val="yellow"/>
        </w:rPr>
        <w:t>(</w:t>
      </w:r>
      <w:r w:rsidR="0006235D" w:rsidRPr="00870BF6">
        <w:rPr>
          <w:color w:val="000000"/>
          <w:highlight w:val="yellow"/>
        </w:rPr>
        <w:t xml:space="preserve">presenting </w:t>
      </w:r>
      <w:r w:rsidR="00E11A6D" w:rsidRPr="00870BF6">
        <w:rPr>
          <w:color w:val="000000"/>
          <w:highlight w:val="yellow"/>
        </w:rPr>
        <w:t xml:space="preserve">results of </w:t>
      </w:r>
      <w:r w:rsidR="00A663C3" w:rsidRPr="00870BF6">
        <w:rPr>
          <w:color w:val="000000"/>
          <w:highlight w:val="yellow"/>
        </w:rPr>
        <w:t>complex multidisciplinary studies</w:t>
      </w:r>
      <w:r w:rsidR="0006235D" w:rsidRPr="00870BF6">
        <w:rPr>
          <w:color w:val="000000"/>
          <w:highlight w:val="yellow"/>
        </w:rPr>
        <w:t xml:space="preserve">, </w:t>
      </w:r>
      <w:r w:rsidR="00556236" w:rsidRPr="00870BF6">
        <w:rPr>
          <w:color w:val="000000"/>
          <w:highlight w:val="yellow"/>
        </w:rPr>
        <w:t>project results</w:t>
      </w:r>
      <w:r w:rsidR="00E11A6D" w:rsidRPr="00870BF6">
        <w:rPr>
          <w:color w:val="000000"/>
          <w:highlight w:val="yellow"/>
        </w:rPr>
        <w:t>)</w:t>
      </w:r>
      <w:r w:rsidR="00911571" w:rsidRPr="00870BF6">
        <w:rPr>
          <w:color w:val="000000"/>
          <w:highlight w:val="yellow"/>
        </w:rPr>
        <w:t>,</w:t>
      </w:r>
      <w:r w:rsidR="00911571">
        <w:rPr>
          <w:color w:val="000000"/>
        </w:rPr>
        <w:t xml:space="preserve"> paper with </w:t>
      </w:r>
      <w:r w:rsidR="00870BF6">
        <w:rPr>
          <w:color w:val="000000"/>
        </w:rPr>
        <w:t>more than 5</w:t>
      </w:r>
      <w:r w:rsidR="00911571">
        <w:rPr>
          <w:color w:val="000000"/>
        </w:rPr>
        <w:t xml:space="preserve"> (</w:t>
      </w:r>
      <w:r w:rsidR="00870BF6">
        <w:rPr>
          <w:color w:val="000000"/>
        </w:rPr>
        <w:t>five</w:t>
      </w:r>
      <w:r w:rsidR="00911571">
        <w:rPr>
          <w:color w:val="000000"/>
        </w:rPr>
        <w:t>) co-authors will be included in the reviewing procedure</w:t>
      </w:r>
      <w:r w:rsidR="006A4050" w:rsidRPr="006A4050">
        <w:t xml:space="preserve"> </w:t>
      </w:r>
      <w:r w:rsidR="00BF17E7">
        <w:t>(</w:t>
      </w:r>
      <w:r w:rsidR="006A4050" w:rsidRPr="006A4050">
        <w:rPr>
          <w:color w:val="000000"/>
        </w:rPr>
        <w:t>in communication with the editor</w:t>
      </w:r>
      <w:r w:rsidR="00BF17E7">
        <w:rPr>
          <w:color w:val="000000"/>
        </w:rPr>
        <w:t>)</w:t>
      </w:r>
      <w:r w:rsidR="00911571">
        <w:rPr>
          <w:color w:val="000000"/>
        </w:rPr>
        <w:t xml:space="preserve">. </w:t>
      </w:r>
      <w:r>
        <w:rPr>
          <w:color w:val="000000"/>
        </w:rPr>
        <w:t>Registration fee should be paid for each submitted and accepted manuscript. Otherwise, the paper will not be included in the Pr</w:t>
      </w:r>
      <w:r w:rsidR="00E11A6D">
        <w:rPr>
          <w:color w:val="000000"/>
        </w:rPr>
        <w:t>oc</w:t>
      </w:r>
      <w:r>
        <w:rPr>
          <w:color w:val="000000"/>
        </w:rPr>
        <w:t xml:space="preserve">eedings of ISAE. </w:t>
      </w:r>
    </w:p>
    <w:p w:rsidR="00F845B1" w:rsidRDefault="00F845B1" w:rsidP="00CC53C3">
      <w:pPr>
        <w:rPr>
          <w:color w:val="000000"/>
        </w:rPr>
      </w:pPr>
    </w:p>
    <w:p w:rsidR="00F845B1" w:rsidRPr="00EA314C" w:rsidRDefault="00CC53C3" w:rsidP="00F845B1">
      <w:pPr>
        <w:rPr>
          <w:color w:val="00B050"/>
        </w:rPr>
      </w:pPr>
      <w:r w:rsidRPr="00EA314C">
        <w:rPr>
          <w:b/>
          <w:bCs/>
          <w:color w:val="00B050"/>
          <w:u w:val="single"/>
        </w:rPr>
        <w:t>Manuscript format</w:t>
      </w:r>
      <w:r w:rsidRPr="00EA314C">
        <w:rPr>
          <w:color w:val="00B050"/>
        </w:rPr>
        <w:t xml:space="preserve">. </w:t>
      </w:r>
    </w:p>
    <w:p w:rsidR="002766D7" w:rsidRPr="00E11A6D" w:rsidRDefault="00F845B1" w:rsidP="00236A61">
      <w:pPr>
        <w:jc w:val="both"/>
      </w:pPr>
      <w:r w:rsidRPr="002766D7">
        <w:rPr>
          <w:color w:val="000000"/>
        </w:rPr>
        <w:t>Under the paper title, the name(s) of the author(s) should be given while the full name, official title, institute or company affiliation and the like should be placed at the end of the paper together with the exact mail and e-mail address, as well as short (running) title of paper.</w:t>
      </w:r>
      <w:r w:rsidR="00236A61">
        <w:rPr>
          <w:color w:val="000000"/>
        </w:rPr>
        <w:t xml:space="preserve"> </w:t>
      </w:r>
      <w:r w:rsidR="00CC53C3" w:rsidRPr="002766D7">
        <w:rPr>
          <w:color w:val="000000"/>
        </w:rPr>
        <w:t xml:space="preserve">A brief abstract of </w:t>
      </w:r>
      <w:r w:rsidR="00994458" w:rsidRPr="002766D7">
        <w:rPr>
          <w:color w:val="000000"/>
        </w:rPr>
        <w:t>2</w:t>
      </w:r>
      <w:r w:rsidR="00CC53C3" w:rsidRPr="002766D7">
        <w:rPr>
          <w:color w:val="000000"/>
        </w:rPr>
        <w:t xml:space="preserve">00 words in the same language and a list of </w:t>
      </w:r>
      <w:r w:rsidR="00224226">
        <w:rPr>
          <w:color w:val="000000"/>
        </w:rPr>
        <w:t xml:space="preserve">5 </w:t>
      </w:r>
      <w:smartTag w:uri="urn:schemas-microsoft-com:office:smarttags" w:element="time">
        <w:smartTagPr>
          <w:attr w:name="Hour" w:val="5"/>
          <w:attr w:name="Minute" w:val="55"/>
        </w:smartTagPr>
        <w:r w:rsidR="00224226">
          <w:rPr>
            <w:color w:val="000000"/>
          </w:rPr>
          <w:t xml:space="preserve">(five) to </w:t>
        </w:r>
        <w:r w:rsidR="00236A61">
          <w:rPr>
            <w:color w:val="000000"/>
          </w:rPr>
          <w:t>6</w:t>
        </w:r>
      </w:smartTag>
      <w:r w:rsidR="00236A61">
        <w:rPr>
          <w:color w:val="000000"/>
        </w:rPr>
        <w:t xml:space="preserve"> (</w:t>
      </w:r>
      <w:r w:rsidR="00CC53C3" w:rsidRPr="002766D7">
        <w:rPr>
          <w:color w:val="000000"/>
        </w:rPr>
        <w:t>six</w:t>
      </w:r>
      <w:r w:rsidR="00236A61">
        <w:rPr>
          <w:color w:val="000000"/>
        </w:rPr>
        <w:t>)</w:t>
      </w:r>
      <w:r w:rsidR="00CC53C3" w:rsidRPr="002766D7">
        <w:rPr>
          <w:color w:val="000000"/>
        </w:rPr>
        <w:t xml:space="preserve"> key words should precede the text body of the manuscript. Manuscripts should be prepared as</w:t>
      </w:r>
      <w:r w:rsidR="002766D7">
        <w:rPr>
          <w:color w:val="660000"/>
        </w:rPr>
        <w:t xml:space="preserve"> </w:t>
      </w:r>
      <w:r w:rsidR="002766D7" w:rsidRPr="00EA314C">
        <w:rPr>
          <w:b/>
          <w:color w:val="00B050"/>
        </w:rPr>
        <w:t>.d</w:t>
      </w:r>
      <w:r w:rsidR="00CC53C3" w:rsidRPr="00EA314C">
        <w:rPr>
          <w:b/>
          <w:color w:val="00B050"/>
        </w:rPr>
        <w:t>oc</w:t>
      </w:r>
      <w:r w:rsidR="001B5A65">
        <w:rPr>
          <w:b/>
          <w:color w:val="00B050"/>
        </w:rPr>
        <w:t xml:space="preserve"> / .</w:t>
      </w:r>
      <w:proofErr w:type="spellStart"/>
      <w:r w:rsidR="001B5A65">
        <w:rPr>
          <w:b/>
          <w:color w:val="00B050"/>
        </w:rPr>
        <w:t>docx</w:t>
      </w:r>
      <w:proofErr w:type="spellEnd"/>
      <w:r w:rsidR="00CC53C3" w:rsidRPr="002766D7">
        <w:rPr>
          <w:color w:val="000000"/>
        </w:rPr>
        <w:t xml:space="preserve"> file</w:t>
      </w:r>
      <w:r w:rsidR="00CC53C3" w:rsidRPr="00BF17E7">
        <w:rPr>
          <w:color w:val="00B050"/>
        </w:rPr>
        <w:t>.</w:t>
      </w:r>
      <w:r w:rsidR="00CC53C3" w:rsidRPr="002766D7">
        <w:rPr>
          <w:color w:val="000000"/>
        </w:rPr>
        <w:t xml:space="preserve"> Manuscript should be prepared using a Word template</w:t>
      </w:r>
      <w:r w:rsidR="00236A61">
        <w:rPr>
          <w:color w:val="000000"/>
        </w:rPr>
        <w:t xml:space="preserve">, </w:t>
      </w:r>
      <w:r w:rsidR="00CC53C3" w:rsidRPr="002766D7">
        <w:rPr>
          <w:color w:val="000000"/>
        </w:rPr>
        <w:t>downloaded from web address</w:t>
      </w:r>
      <w:r w:rsidR="00CC53C3">
        <w:rPr>
          <w:color w:val="660000"/>
        </w:rPr>
        <w:t xml:space="preserve"> </w:t>
      </w:r>
      <w:hyperlink r:id="rId5" w:history="1">
        <w:r w:rsidR="00E11A6D" w:rsidRPr="00E11A6D">
          <w:rPr>
            <w:rStyle w:val="Hyperlink"/>
          </w:rPr>
          <w:t>www.</w:t>
        </w:r>
        <w:r w:rsidR="00994458" w:rsidRPr="00E11A6D">
          <w:rPr>
            <w:rStyle w:val="Hyperlink"/>
          </w:rPr>
          <w:t>isae</w:t>
        </w:r>
        <w:r w:rsidR="002766D7" w:rsidRPr="00E11A6D">
          <w:rPr>
            <w:rStyle w:val="Hyperlink"/>
          </w:rPr>
          <w:t>.</w:t>
        </w:r>
        <w:r w:rsidR="00994458" w:rsidRPr="00E11A6D">
          <w:rPr>
            <w:rStyle w:val="Hyperlink"/>
          </w:rPr>
          <w:t>agrif</w:t>
        </w:r>
        <w:r w:rsidR="00CC53C3" w:rsidRPr="00E11A6D">
          <w:rPr>
            <w:rStyle w:val="Hyperlink"/>
          </w:rPr>
          <w:t>.</w:t>
        </w:r>
        <w:r w:rsidR="00994458" w:rsidRPr="00E11A6D">
          <w:rPr>
            <w:rStyle w:val="Hyperlink"/>
          </w:rPr>
          <w:t>bg</w:t>
        </w:r>
        <w:r w:rsidR="00E11A6D" w:rsidRPr="00E11A6D">
          <w:rPr>
            <w:rStyle w:val="Hyperlink"/>
          </w:rPr>
          <w:t>.ac.rs</w:t>
        </w:r>
      </w:hyperlink>
      <w:r w:rsidR="00CC53C3" w:rsidRPr="00E11A6D">
        <w:t>.</w:t>
      </w:r>
      <w:r w:rsidR="00236A61" w:rsidRPr="00E11A6D">
        <w:t xml:space="preserve"> </w:t>
      </w:r>
      <w:r w:rsidR="00236A61" w:rsidRPr="00870BF6">
        <w:rPr>
          <w:color w:val="00B050"/>
        </w:rPr>
        <w:t>Sample paper</w:t>
      </w:r>
      <w:r w:rsidR="00236A61" w:rsidRPr="00E11A6D">
        <w:t xml:space="preserve"> can be downloaded from the same web address. </w:t>
      </w:r>
    </w:p>
    <w:p w:rsidR="00F845B1" w:rsidRPr="00E11A6D" w:rsidRDefault="00F845B1" w:rsidP="00CC53C3"/>
    <w:p w:rsidR="00F845B1" w:rsidRPr="00F845B1" w:rsidRDefault="00CC53C3" w:rsidP="00236A61">
      <w:pPr>
        <w:jc w:val="both"/>
        <w:rPr>
          <w:color w:val="000000"/>
        </w:rPr>
      </w:pPr>
      <w:r w:rsidRPr="00EA314C">
        <w:rPr>
          <w:b/>
          <w:bCs/>
          <w:color w:val="00B050"/>
          <w:u w:val="single"/>
        </w:rPr>
        <w:t>Manuscript</w:t>
      </w:r>
      <w:r w:rsidR="00726A33" w:rsidRPr="00EA314C">
        <w:rPr>
          <w:b/>
          <w:bCs/>
          <w:color w:val="00B050"/>
          <w:u w:val="single"/>
        </w:rPr>
        <w:t xml:space="preserve"> </w:t>
      </w:r>
      <w:r w:rsidR="0002514D" w:rsidRPr="00EA314C">
        <w:rPr>
          <w:b/>
          <w:bCs/>
          <w:color w:val="00B050"/>
          <w:u w:val="single"/>
        </w:rPr>
        <w:t xml:space="preserve">category and </w:t>
      </w:r>
      <w:r w:rsidRPr="00EA314C">
        <w:rPr>
          <w:b/>
          <w:bCs/>
          <w:color w:val="00B050"/>
          <w:u w:val="single"/>
        </w:rPr>
        <w:t>length</w:t>
      </w:r>
      <w:r w:rsidRPr="00EA314C">
        <w:rPr>
          <w:color w:val="00B050"/>
        </w:rPr>
        <w:t>.</w:t>
      </w:r>
      <w:r w:rsidRPr="00F845B1">
        <w:rPr>
          <w:color w:val="000000"/>
        </w:rPr>
        <w:t xml:space="preserve"> </w:t>
      </w:r>
      <w:r w:rsidR="0002514D" w:rsidRPr="00F845B1">
        <w:rPr>
          <w:color w:val="000000"/>
        </w:rPr>
        <w:t>Except</w:t>
      </w:r>
      <w:r w:rsidR="002766D7" w:rsidRPr="00F845B1">
        <w:rPr>
          <w:color w:val="000000"/>
        </w:rPr>
        <w:t xml:space="preserve"> invited lectures</w:t>
      </w:r>
      <w:r w:rsidR="0002514D" w:rsidRPr="00F845B1">
        <w:rPr>
          <w:color w:val="000000"/>
        </w:rPr>
        <w:t xml:space="preserve"> (1</w:t>
      </w:r>
      <w:r w:rsidR="00726A33" w:rsidRPr="00F845B1">
        <w:rPr>
          <w:color w:val="000000"/>
        </w:rPr>
        <w:t>6</w:t>
      </w:r>
      <w:r w:rsidR="0002514D" w:rsidRPr="00F845B1">
        <w:rPr>
          <w:color w:val="000000"/>
        </w:rPr>
        <w:t xml:space="preserve"> pages or less)</w:t>
      </w:r>
      <w:r w:rsidR="002766D7" w:rsidRPr="00F845B1">
        <w:rPr>
          <w:color w:val="000000"/>
        </w:rPr>
        <w:t xml:space="preserve">, </w:t>
      </w:r>
      <w:r w:rsidR="0002514D" w:rsidRPr="00F845B1">
        <w:rPr>
          <w:color w:val="000000"/>
        </w:rPr>
        <w:t>all other submitted contributions will be reviewed and</w:t>
      </w:r>
      <w:r w:rsidR="002766D7" w:rsidRPr="00F845B1">
        <w:rPr>
          <w:color w:val="000000"/>
        </w:rPr>
        <w:t xml:space="preserve"> classified by </w:t>
      </w:r>
      <w:r w:rsidR="00726A33" w:rsidRPr="00F845B1">
        <w:rPr>
          <w:color w:val="000000"/>
        </w:rPr>
        <w:t xml:space="preserve">reviewers and </w:t>
      </w:r>
      <w:r w:rsidR="002766D7" w:rsidRPr="00F845B1">
        <w:rPr>
          <w:color w:val="000000"/>
        </w:rPr>
        <w:t xml:space="preserve">Scientific Committee </w:t>
      </w:r>
      <w:r w:rsidR="0002514D" w:rsidRPr="00F845B1">
        <w:rPr>
          <w:color w:val="000000"/>
        </w:rPr>
        <w:t>in one of the following categories</w:t>
      </w:r>
      <w:r w:rsidR="00F845B1" w:rsidRPr="00F845B1">
        <w:rPr>
          <w:color w:val="000000"/>
        </w:rPr>
        <w:t xml:space="preserve"> (10 pages or less)</w:t>
      </w:r>
      <w:r w:rsidR="0002514D" w:rsidRPr="00F845B1">
        <w:rPr>
          <w:color w:val="000000"/>
        </w:rPr>
        <w:t xml:space="preserve">: </w:t>
      </w:r>
      <w:r w:rsidR="00556236">
        <w:rPr>
          <w:color w:val="000000"/>
        </w:rPr>
        <w:t>popular paper, professional (</w:t>
      </w:r>
      <w:r w:rsidR="0002514D" w:rsidRPr="00F845B1">
        <w:rPr>
          <w:color w:val="000000"/>
        </w:rPr>
        <w:t>expert</w:t>
      </w:r>
      <w:r w:rsidR="00556236">
        <w:rPr>
          <w:color w:val="000000"/>
        </w:rPr>
        <w:t>)</w:t>
      </w:r>
      <w:r w:rsidR="0002514D" w:rsidRPr="00F845B1">
        <w:rPr>
          <w:color w:val="000000"/>
        </w:rPr>
        <w:t xml:space="preserve"> paper</w:t>
      </w:r>
      <w:r w:rsidR="00F845B1" w:rsidRPr="00F845B1">
        <w:rPr>
          <w:color w:val="000000"/>
        </w:rPr>
        <w:t xml:space="preserve">, </w:t>
      </w:r>
      <w:r w:rsidR="00556236">
        <w:rPr>
          <w:color w:val="000000"/>
        </w:rPr>
        <w:t xml:space="preserve">case study, </w:t>
      </w:r>
      <w:r w:rsidR="00F845B1" w:rsidRPr="00F845B1">
        <w:rPr>
          <w:color w:val="000000"/>
        </w:rPr>
        <w:t>preliminary</w:t>
      </w:r>
      <w:r w:rsidR="0002514D" w:rsidRPr="00F845B1">
        <w:rPr>
          <w:color w:val="000000"/>
        </w:rPr>
        <w:t xml:space="preserve"> </w:t>
      </w:r>
      <w:r w:rsidR="00556236">
        <w:rPr>
          <w:color w:val="000000"/>
        </w:rPr>
        <w:t xml:space="preserve">(short) </w:t>
      </w:r>
      <w:r w:rsidR="0002514D" w:rsidRPr="00F845B1">
        <w:rPr>
          <w:color w:val="000000"/>
        </w:rPr>
        <w:t>communication</w:t>
      </w:r>
      <w:r w:rsidR="00F845B1" w:rsidRPr="00F845B1">
        <w:rPr>
          <w:color w:val="000000"/>
        </w:rPr>
        <w:t xml:space="preserve">, </w:t>
      </w:r>
      <w:r w:rsidR="0002514D" w:rsidRPr="00F845B1">
        <w:rPr>
          <w:color w:val="000000"/>
        </w:rPr>
        <w:t>original scientific paper</w:t>
      </w:r>
      <w:r w:rsidR="00F845B1" w:rsidRPr="00F845B1">
        <w:rPr>
          <w:color w:val="000000"/>
        </w:rPr>
        <w:t xml:space="preserve"> </w:t>
      </w:r>
      <w:r w:rsidR="00726A33" w:rsidRPr="00F845B1">
        <w:rPr>
          <w:color w:val="000000"/>
        </w:rPr>
        <w:t xml:space="preserve">and </w:t>
      </w:r>
      <w:r w:rsidR="00556236" w:rsidRPr="00F845B1">
        <w:rPr>
          <w:color w:val="000000"/>
        </w:rPr>
        <w:t xml:space="preserve">scientific </w:t>
      </w:r>
      <w:r w:rsidR="0002514D" w:rsidRPr="00F845B1">
        <w:rPr>
          <w:color w:val="000000"/>
        </w:rPr>
        <w:t xml:space="preserve">review paper. </w:t>
      </w:r>
    </w:p>
    <w:p w:rsidR="00F845B1" w:rsidRPr="00F845B1" w:rsidRDefault="00F845B1" w:rsidP="00CC53C3">
      <w:pPr>
        <w:rPr>
          <w:color w:val="000000"/>
        </w:rPr>
      </w:pPr>
    </w:p>
    <w:p w:rsidR="00236A61" w:rsidRPr="00EA314C" w:rsidRDefault="00236A61" w:rsidP="00951DCA">
      <w:pPr>
        <w:spacing w:after="120"/>
        <w:rPr>
          <w:b/>
          <w:bCs/>
          <w:color w:val="00B050"/>
        </w:rPr>
      </w:pPr>
      <w:r w:rsidRPr="00EA314C">
        <w:rPr>
          <w:b/>
          <w:bCs/>
          <w:color w:val="00B050"/>
          <w:u w:val="single"/>
        </w:rPr>
        <w:t>Style requirements</w:t>
      </w:r>
      <w:r w:rsidRPr="00EA314C">
        <w:rPr>
          <w:b/>
          <w:bCs/>
          <w:color w:val="00B050"/>
        </w:rPr>
        <w:t>.</w:t>
      </w:r>
      <w:r w:rsidR="00CC53C3" w:rsidRPr="00EA314C">
        <w:rPr>
          <w:b/>
          <w:bCs/>
          <w:color w:val="00B050"/>
        </w:rPr>
        <w:t xml:space="preserve"> </w:t>
      </w:r>
    </w:p>
    <w:p w:rsidR="00236A61" w:rsidRPr="001F5B13" w:rsidRDefault="00CC53C3" w:rsidP="00951DCA">
      <w:pPr>
        <w:spacing w:after="120"/>
        <w:rPr>
          <w:color w:val="000000"/>
        </w:rPr>
      </w:pPr>
      <w:r w:rsidRPr="00EA314C">
        <w:rPr>
          <w:bCs/>
          <w:color w:val="00B050"/>
        </w:rPr>
        <w:t>Letters, figures and symbols</w:t>
      </w:r>
      <w:r w:rsidRPr="001F5B13">
        <w:rPr>
          <w:color w:val="000000"/>
        </w:rPr>
        <w:t xml:space="preserve"> should be clearly denoted. </w:t>
      </w:r>
    </w:p>
    <w:p w:rsidR="001F5B13" w:rsidRDefault="00CC53C3" w:rsidP="00951DCA">
      <w:pPr>
        <w:spacing w:after="120"/>
        <w:jc w:val="both"/>
        <w:rPr>
          <w:color w:val="000000"/>
        </w:rPr>
      </w:pPr>
      <w:r w:rsidRPr="00EA314C">
        <w:rPr>
          <w:bCs/>
          <w:color w:val="00B050"/>
        </w:rPr>
        <w:t>Equations</w:t>
      </w:r>
      <w:r w:rsidRPr="001F5B13">
        <w:rPr>
          <w:b/>
          <w:bCs/>
          <w:color w:val="000000"/>
        </w:rPr>
        <w:t xml:space="preserve"> </w:t>
      </w:r>
      <w:r w:rsidRPr="001F5B13">
        <w:rPr>
          <w:color w:val="000000"/>
        </w:rPr>
        <w:t xml:space="preserve">should be typewritten </w:t>
      </w:r>
      <w:r w:rsidR="001F5B13" w:rsidRPr="001F5B13">
        <w:rPr>
          <w:color w:val="000000"/>
        </w:rPr>
        <w:t>us</w:t>
      </w:r>
      <w:r w:rsidR="001F5B13">
        <w:rPr>
          <w:color w:val="000000"/>
        </w:rPr>
        <w:t>ing</w:t>
      </w:r>
      <w:r w:rsidR="001F5B13" w:rsidRPr="001F5B13">
        <w:rPr>
          <w:color w:val="000000"/>
        </w:rPr>
        <w:t xml:space="preserve"> </w:t>
      </w:r>
      <w:r w:rsidR="001F5B13">
        <w:rPr>
          <w:color w:val="000000"/>
        </w:rPr>
        <w:t>the Equation Editor</w:t>
      </w:r>
      <w:r w:rsidR="00E11A6D">
        <w:rPr>
          <w:color w:val="000000"/>
        </w:rPr>
        <w:t xml:space="preserve"> </w:t>
      </w:r>
      <w:r w:rsidRPr="001F5B13">
        <w:rPr>
          <w:color w:val="000000"/>
        </w:rPr>
        <w:t xml:space="preserve">with the number, placed in parentheses at the right margin. References to equations should be in the form "Eq. (2)" or simply (2). In equations and in the text, </w:t>
      </w:r>
      <w:r w:rsidRPr="001F5B13">
        <w:rPr>
          <w:i/>
          <w:iCs/>
          <w:color w:val="000000"/>
        </w:rPr>
        <w:t xml:space="preserve">italicize </w:t>
      </w:r>
      <w:r w:rsidRPr="001F5B13">
        <w:rPr>
          <w:color w:val="000000"/>
        </w:rPr>
        <w:t xml:space="preserve">symbols that are used to represent variables or parameters, including subscripts and superscripts. Only use characters and symbols that are available in the Equation Editor, in the </w:t>
      </w:r>
      <w:r w:rsidRPr="001F5B13">
        <w:rPr>
          <w:i/>
          <w:iCs/>
          <w:color w:val="000000"/>
        </w:rPr>
        <w:t>Symbol font</w:t>
      </w:r>
      <w:r w:rsidRPr="001F5B13">
        <w:rPr>
          <w:color w:val="000000"/>
        </w:rPr>
        <w:t xml:space="preserve"> or in </w:t>
      </w:r>
      <w:r w:rsidRPr="001F5B13">
        <w:rPr>
          <w:i/>
          <w:iCs/>
          <w:color w:val="000000"/>
        </w:rPr>
        <w:t>Times New Roman</w:t>
      </w:r>
      <w:r w:rsidR="001F5B13">
        <w:rPr>
          <w:color w:val="000000"/>
        </w:rPr>
        <w:t xml:space="preserve">. </w:t>
      </w:r>
    </w:p>
    <w:p w:rsidR="001F5B13" w:rsidRPr="001F5B13" w:rsidRDefault="00CC53C3" w:rsidP="00951DCA">
      <w:pPr>
        <w:spacing w:after="120"/>
        <w:jc w:val="both"/>
        <w:rPr>
          <w:color w:val="000000"/>
        </w:rPr>
      </w:pPr>
      <w:r w:rsidRPr="00EA314C">
        <w:rPr>
          <w:bCs/>
          <w:color w:val="00B050"/>
        </w:rPr>
        <w:t>All illustrations (figures, photographs, line drawings, graphs)</w:t>
      </w:r>
      <w:r w:rsidRPr="001F5B13">
        <w:rPr>
          <w:color w:val="000000"/>
        </w:rPr>
        <w:t xml:space="preserve"> should be numbered in series and all legends should be included at the bottom of each illustration. All figures, photographs, line drawings and graphs, should be prepared in electronic form and converted in TIFF or JPG (max quality</w:t>
      </w:r>
      <w:r w:rsidR="00E608E3">
        <w:rPr>
          <w:color w:val="000000"/>
        </w:rPr>
        <w:t xml:space="preserve"> – min. compression</w:t>
      </w:r>
      <w:r w:rsidRPr="001F5B13">
        <w:rPr>
          <w:color w:val="000000"/>
        </w:rPr>
        <w:t xml:space="preserve">) file types, in </w:t>
      </w:r>
      <w:r w:rsidR="00E11A6D">
        <w:rPr>
          <w:color w:val="000000"/>
        </w:rPr>
        <w:t>3</w:t>
      </w:r>
      <w:r w:rsidRPr="001F5B13">
        <w:rPr>
          <w:color w:val="000000"/>
        </w:rPr>
        <w:t xml:space="preserve">00 dpi resolution, for superior reproduction. Figures, line drawings and graphs prepared using elements of MS Drawing or MS Graph must be converted in form of pictures and unchangeable. All illustrations should be planned in advance </w:t>
      </w:r>
      <w:r w:rsidR="00556236" w:rsidRPr="001F5B13">
        <w:rPr>
          <w:color w:val="000000"/>
        </w:rPr>
        <w:t>to</w:t>
      </w:r>
      <w:r w:rsidRPr="001F5B13">
        <w:rPr>
          <w:color w:val="000000"/>
        </w:rPr>
        <w:t xml:space="preserve"> allow reduction to 12.75 cm in column width. Please review all illustrations to ensure that they are readable.</w:t>
      </w:r>
    </w:p>
    <w:p w:rsidR="00E608E3" w:rsidRDefault="00CC53C3" w:rsidP="00951DCA">
      <w:pPr>
        <w:spacing w:after="120"/>
        <w:jc w:val="both"/>
        <w:rPr>
          <w:color w:val="000000"/>
        </w:rPr>
      </w:pPr>
      <w:r w:rsidRPr="00EA314C">
        <w:rPr>
          <w:color w:val="00B050"/>
        </w:rPr>
        <w:t>All tables</w:t>
      </w:r>
      <w:r w:rsidRPr="00E608E3">
        <w:rPr>
          <w:color w:val="000000"/>
        </w:rPr>
        <w:t xml:space="preserve"> should be numbered with consecutive Arabic numbers. They should have descriptive captions at the top of each table and should be mentioned in the text. </w:t>
      </w:r>
    </w:p>
    <w:p w:rsidR="00675157" w:rsidRDefault="00CC53C3" w:rsidP="00951DCA">
      <w:pPr>
        <w:spacing w:after="120"/>
        <w:jc w:val="both"/>
        <w:rPr>
          <w:color w:val="000000"/>
        </w:rPr>
      </w:pPr>
      <w:r w:rsidRPr="00EA314C">
        <w:rPr>
          <w:color w:val="00B050"/>
        </w:rPr>
        <w:t xml:space="preserve">The </w:t>
      </w:r>
      <w:r w:rsidRPr="00EA314C">
        <w:rPr>
          <w:bCs/>
          <w:color w:val="00B050"/>
        </w:rPr>
        <w:t>references</w:t>
      </w:r>
      <w:r w:rsidRPr="00E608E3">
        <w:rPr>
          <w:b/>
          <w:bCs/>
          <w:color w:val="000000"/>
        </w:rPr>
        <w:t xml:space="preserve"> </w:t>
      </w:r>
      <w:r w:rsidRPr="00E608E3">
        <w:rPr>
          <w:color w:val="000000"/>
        </w:rPr>
        <w:t>should be numbered in the order in which they appear in the text, at the end of the manuscript, in the same way as the following examples (for a book, a paper in a journal, paper in a contributed volume and for an unpublished paper):</w:t>
      </w:r>
    </w:p>
    <w:p w:rsidR="00E608E3" w:rsidRPr="00E608E3" w:rsidRDefault="00CC53C3" w:rsidP="00675157">
      <w:pPr>
        <w:jc w:val="both"/>
        <w:rPr>
          <w:b/>
          <w:i/>
          <w:iCs/>
          <w:color w:val="000000"/>
        </w:rPr>
      </w:pPr>
      <w:r w:rsidRPr="00E608E3">
        <w:rPr>
          <w:b/>
          <w:i/>
          <w:iCs/>
          <w:color w:val="000000"/>
        </w:rPr>
        <w:lastRenderedPageBreak/>
        <w:t xml:space="preserve">Serial: </w:t>
      </w:r>
    </w:p>
    <w:p w:rsidR="00E608E3" w:rsidRDefault="00CC53C3" w:rsidP="00675157">
      <w:pPr>
        <w:spacing w:after="120"/>
        <w:jc w:val="both"/>
        <w:rPr>
          <w:color w:val="000000"/>
        </w:rPr>
      </w:pPr>
      <w:proofErr w:type="spellStart"/>
      <w:r w:rsidRPr="00E608E3">
        <w:rPr>
          <w:color w:val="000000"/>
        </w:rPr>
        <w:t>Bl</w:t>
      </w:r>
      <w:r w:rsidR="000F60EE">
        <w:rPr>
          <w:color w:val="000000"/>
        </w:rPr>
        <w:t>agojević</w:t>
      </w:r>
      <w:proofErr w:type="spellEnd"/>
      <w:r w:rsidR="000F60EE">
        <w:rPr>
          <w:color w:val="000000"/>
        </w:rPr>
        <w:t xml:space="preserve">, V., </w:t>
      </w:r>
      <w:proofErr w:type="spellStart"/>
      <w:r w:rsidR="000F60EE">
        <w:rPr>
          <w:color w:val="000000"/>
        </w:rPr>
        <w:t>Milosavljević</w:t>
      </w:r>
      <w:proofErr w:type="spellEnd"/>
      <w:r w:rsidR="000F60EE">
        <w:rPr>
          <w:color w:val="000000"/>
        </w:rPr>
        <w:t>, Č.</w:t>
      </w:r>
      <w:r w:rsidRPr="00E608E3">
        <w:rPr>
          <w:color w:val="000000"/>
        </w:rPr>
        <w:t xml:space="preserve"> </w:t>
      </w:r>
      <w:r w:rsidR="000F60EE">
        <w:rPr>
          <w:color w:val="000000"/>
        </w:rPr>
        <w:t>(</w:t>
      </w:r>
      <w:r w:rsidRPr="00E608E3">
        <w:rPr>
          <w:color w:val="000000"/>
        </w:rPr>
        <w:t>2002</w:t>
      </w:r>
      <w:r w:rsidR="000F60EE">
        <w:rPr>
          <w:color w:val="000000"/>
        </w:rPr>
        <w:t>)</w:t>
      </w:r>
      <w:r w:rsidRPr="00E608E3">
        <w:rPr>
          <w:color w:val="000000"/>
        </w:rPr>
        <w:t xml:space="preserve"> </w:t>
      </w:r>
      <w:r w:rsidRPr="00E608E3">
        <w:rPr>
          <w:i/>
          <w:iCs/>
          <w:color w:val="000000"/>
        </w:rPr>
        <w:t>Application of digital sliding modes to synchronization of the work of two pneumatic cylinders</w:t>
      </w:r>
      <w:r w:rsidRPr="00E608E3">
        <w:rPr>
          <w:color w:val="000000"/>
        </w:rPr>
        <w:t xml:space="preserve">, </w:t>
      </w:r>
      <w:proofErr w:type="spellStart"/>
      <w:r w:rsidRPr="00E608E3">
        <w:rPr>
          <w:color w:val="000000"/>
        </w:rPr>
        <w:t>Facta</w:t>
      </w:r>
      <w:proofErr w:type="spellEnd"/>
      <w:r w:rsidRPr="00E608E3">
        <w:rPr>
          <w:color w:val="000000"/>
        </w:rPr>
        <w:t xml:space="preserve"> </w:t>
      </w:r>
      <w:proofErr w:type="spellStart"/>
      <w:r w:rsidRPr="00E608E3">
        <w:rPr>
          <w:color w:val="000000"/>
        </w:rPr>
        <w:t>Univesitatis</w:t>
      </w:r>
      <w:proofErr w:type="spellEnd"/>
      <w:r w:rsidRPr="00E608E3">
        <w:rPr>
          <w:color w:val="000000"/>
        </w:rPr>
        <w:t xml:space="preserve"> Series Mechanical Engineering, 1(9) pp. 1275-1285. </w:t>
      </w:r>
    </w:p>
    <w:p w:rsidR="00E608E3" w:rsidRPr="00E608E3" w:rsidRDefault="00CC53C3" w:rsidP="00675157">
      <w:pPr>
        <w:jc w:val="both"/>
        <w:rPr>
          <w:b/>
          <w:i/>
          <w:iCs/>
          <w:color w:val="000000"/>
        </w:rPr>
      </w:pPr>
      <w:r w:rsidRPr="00E608E3">
        <w:rPr>
          <w:b/>
          <w:i/>
          <w:iCs/>
          <w:color w:val="000000"/>
        </w:rPr>
        <w:t xml:space="preserve">Book: </w:t>
      </w:r>
    </w:p>
    <w:p w:rsidR="00E608E3" w:rsidRDefault="000F60EE" w:rsidP="00675157">
      <w:pPr>
        <w:spacing w:after="120"/>
        <w:jc w:val="both"/>
        <w:rPr>
          <w:color w:val="000000"/>
        </w:rPr>
      </w:pPr>
      <w:proofErr w:type="spellStart"/>
      <w:r>
        <w:rPr>
          <w:color w:val="000000"/>
        </w:rPr>
        <w:t>Stojiljković</w:t>
      </w:r>
      <w:proofErr w:type="spellEnd"/>
      <w:r>
        <w:rPr>
          <w:color w:val="000000"/>
        </w:rPr>
        <w:t>, M.</w:t>
      </w:r>
      <w:r w:rsidR="00CC53C3" w:rsidRPr="00E608E3">
        <w:rPr>
          <w:color w:val="000000"/>
        </w:rPr>
        <w:t xml:space="preserve"> </w:t>
      </w:r>
      <w:r>
        <w:rPr>
          <w:color w:val="000000"/>
        </w:rPr>
        <w:t>(</w:t>
      </w:r>
      <w:r w:rsidR="00CC53C3" w:rsidRPr="00E608E3">
        <w:rPr>
          <w:color w:val="000000"/>
        </w:rPr>
        <w:t>2002</w:t>
      </w:r>
      <w:r>
        <w:rPr>
          <w:color w:val="000000"/>
        </w:rPr>
        <w:t>)</w:t>
      </w:r>
      <w:r w:rsidR="00CC53C3" w:rsidRPr="00E608E3">
        <w:rPr>
          <w:color w:val="000000"/>
        </w:rPr>
        <w:t xml:space="preserve"> </w:t>
      </w:r>
      <w:r w:rsidR="00CC53C3" w:rsidRPr="00E608E3">
        <w:rPr>
          <w:i/>
          <w:iCs/>
          <w:color w:val="000000"/>
        </w:rPr>
        <w:t>Logical synthesis of pneumatic control</w:t>
      </w:r>
      <w:r w:rsidR="00CC53C3" w:rsidRPr="00E608E3">
        <w:rPr>
          <w:color w:val="000000"/>
        </w:rPr>
        <w:t>, Faculty of Mecha</w:t>
      </w:r>
      <w:r w:rsidR="00E608E3">
        <w:rPr>
          <w:color w:val="000000"/>
        </w:rPr>
        <w:t xml:space="preserve">nical Engineering, </w:t>
      </w:r>
      <w:proofErr w:type="spellStart"/>
      <w:r w:rsidR="00E608E3">
        <w:rPr>
          <w:color w:val="000000"/>
        </w:rPr>
        <w:t>Niš</w:t>
      </w:r>
      <w:proofErr w:type="spellEnd"/>
      <w:r w:rsidR="00E608E3">
        <w:rPr>
          <w:color w:val="000000"/>
        </w:rPr>
        <w:t>, 376 pp.</w:t>
      </w:r>
    </w:p>
    <w:p w:rsidR="00E608E3" w:rsidRPr="00E608E3" w:rsidRDefault="00CC53C3" w:rsidP="00675157">
      <w:pPr>
        <w:jc w:val="both"/>
        <w:rPr>
          <w:b/>
          <w:i/>
          <w:iCs/>
          <w:color w:val="000000"/>
        </w:rPr>
      </w:pPr>
      <w:r w:rsidRPr="00E608E3">
        <w:rPr>
          <w:b/>
          <w:i/>
          <w:iCs/>
          <w:color w:val="000000"/>
        </w:rPr>
        <w:t xml:space="preserve">Book, part of: </w:t>
      </w:r>
    </w:p>
    <w:p w:rsidR="00675157" w:rsidRDefault="000F60EE" w:rsidP="00675157">
      <w:pPr>
        <w:spacing w:after="120"/>
        <w:jc w:val="both"/>
        <w:rPr>
          <w:color w:val="000000"/>
        </w:rPr>
      </w:pPr>
      <w:proofErr w:type="spellStart"/>
      <w:r>
        <w:rPr>
          <w:color w:val="000000"/>
        </w:rPr>
        <w:t>Radojković</w:t>
      </w:r>
      <w:proofErr w:type="spellEnd"/>
      <w:r>
        <w:rPr>
          <w:color w:val="000000"/>
        </w:rPr>
        <w:t xml:space="preserve">, N., </w:t>
      </w:r>
      <w:proofErr w:type="spellStart"/>
      <w:r>
        <w:rPr>
          <w:color w:val="000000"/>
        </w:rPr>
        <w:t>Ilić</w:t>
      </w:r>
      <w:proofErr w:type="spellEnd"/>
      <w:r>
        <w:rPr>
          <w:color w:val="000000"/>
        </w:rPr>
        <w:t>, G.</w:t>
      </w:r>
      <w:r w:rsidR="00CC53C3" w:rsidRPr="00E608E3">
        <w:rPr>
          <w:color w:val="000000"/>
        </w:rPr>
        <w:t xml:space="preserve"> </w:t>
      </w:r>
      <w:r>
        <w:rPr>
          <w:color w:val="000000"/>
        </w:rPr>
        <w:t>(</w:t>
      </w:r>
      <w:r w:rsidR="00CC53C3" w:rsidRPr="00E608E3">
        <w:rPr>
          <w:color w:val="000000"/>
        </w:rPr>
        <w:t>1992</w:t>
      </w:r>
      <w:r>
        <w:rPr>
          <w:color w:val="000000"/>
        </w:rPr>
        <w:t>)</w:t>
      </w:r>
      <w:r w:rsidR="00CC53C3" w:rsidRPr="00E608E3">
        <w:rPr>
          <w:color w:val="000000"/>
        </w:rPr>
        <w:t xml:space="preserve"> </w:t>
      </w:r>
      <w:r w:rsidR="00CC53C3" w:rsidRPr="00E608E3">
        <w:rPr>
          <w:i/>
          <w:iCs/>
          <w:color w:val="000000"/>
        </w:rPr>
        <w:t>Combustion</w:t>
      </w:r>
      <w:r w:rsidR="00CC53C3" w:rsidRPr="00E608E3">
        <w:rPr>
          <w:color w:val="000000"/>
        </w:rPr>
        <w:t xml:space="preserve">, pp. 44-47, </w:t>
      </w:r>
      <w:r w:rsidR="00CC53C3" w:rsidRPr="00E608E3">
        <w:rPr>
          <w:i/>
          <w:iCs/>
          <w:color w:val="000000"/>
        </w:rPr>
        <w:t xml:space="preserve">Thermodynamics and </w:t>
      </w:r>
      <w:proofErr w:type="spellStart"/>
      <w:r w:rsidR="00CC53C3" w:rsidRPr="00E608E3">
        <w:rPr>
          <w:i/>
          <w:iCs/>
          <w:color w:val="000000"/>
        </w:rPr>
        <w:t>Thermotehnics</w:t>
      </w:r>
      <w:proofErr w:type="spellEnd"/>
      <w:r w:rsidR="00CC53C3" w:rsidRPr="00E608E3">
        <w:rPr>
          <w:color w:val="000000"/>
        </w:rPr>
        <w:t xml:space="preserve">, Faculty of Mechanical Engineering, Nis. </w:t>
      </w:r>
    </w:p>
    <w:p w:rsidR="00E608E3" w:rsidRPr="00E608E3" w:rsidRDefault="00CC53C3" w:rsidP="00675157">
      <w:pPr>
        <w:jc w:val="both"/>
        <w:rPr>
          <w:b/>
          <w:i/>
          <w:iCs/>
          <w:color w:val="000000"/>
        </w:rPr>
      </w:pPr>
      <w:r w:rsidRPr="00E608E3">
        <w:rPr>
          <w:b/>
          <w:i/>
          <w:iCs/>
          <w:color w:val="000000"/>
        </w:rPr>
        <w:t xml:space="preserve">Conference proceedings: </w:t>
      </w:r>
    </w:p>
    <w:p w:rsidR="00E608E3" w:rsidRDefault="00CC53C3" w:rsidP="00675157">
      <w:pPr>
        <w:spacing w:after="120"/>
        <w:jc w:val="both"/>
        <w:rPr>
          <w:color w:val="000000"/>
        </w:rPr>
      </w:pPr>
      <w:proofErr w:type="spellStart"/>
      <w:r w:rsidRPr="00E608E3">
        <w:rPr>
          <w:color w:val="000000"/>
        </w:rPr>
        <w:t>Muralidhara</w:t>
      </w:r>
      <w:proofErr w:type="spellEnd"/>
      <w:r w:rsidRPr="00E608E3">
        <w:rPr>
          <w:color w:val="000000"/>
        </w:rPr>
        <w:t>, H</w:t>
      </w:r>
      <w:r w:rsidR="000F60EE">
        <w:rPr>
          <w:color w:val="000000"/>
        </w:rPr>
        <w:t>.S.</w:t>
      </w:r>
      <w:r w:rsidRPr="00E608E3">
        <w:rPr>
          <w:color w:val="000000"/>
        </w:rPr>
        <w:t xml:space="preserve"> </w:t>
      </w:r>
      <w:r w:rsidR="000F60EE">
        <w:rPr>
          <w:color w:val="000000"/>
        </w:rPr>
        <w:t>(</w:t>
      </w:r>
      <w:r w:rsidRPr="00E608E3">
        <w:rPr>
          <w:color w:val="000000"/>
        </w:rPr>
        <w:t>1998</w:t>
      </w:r>
      <w:r w:rsidR="000F60EE">
        <w:rPr>
          <w:color w:val="000000"/>
        </w:rPr>
        <w:t>)</w:t>
      </w:r>
      <w:r w:rsidRPr="00E608E3">
        <w:rPr>
          <w:color w:val="000000"/>
        </w:rPr>
        <w:t xml:space="preserve"> </w:t>
      </w:r>
      <w:r w:rsidRPr="00E608E3">
        <w:rPr>
          <w:i/>
          <w:iCs/>
          <w:color w:val="000000"/>
        </w:rPr>
        <w:t xml:space="preserve">Variable structure systems - A </w:t>
      </w:r>
      <w:proofErr w:type="spellStart"/>
      <w:r w:rsidRPr="00E608E3">
        <w:rPr>
          <w:i/>
          <w:iCs/>
          <w:color w:val="000000"/>
        </w:rPr>
        <w:t>Survay</w:t>
      </w:r>
      <w:proofErr w:type="spellEnd"/>
      <w:r w:rsidRPr="00E608E3">
        <w:rPr>
          <w:color w:val="000000"/>
        </w:rPr>
        <w:t xml:space="preserve">, Proc. Sixth International Drying Symposium IDS 1988, Versailles, K1. 71. </w:t>
      </w:r>
    </w:p>
    <w:p w:rsidR="00E608E3" w:rsidRPr="00E608E3" w:rsidRDefault="00CC53C3" w:rsidP="00675157">
      <w:pPr>
        <w:jc w:val="both"/>
        <w:rPr>
          <w:b/>
          <w:i/>
          <w:iCs/>
          <w:color w:val="000000"/>
        </w:rPr>
      </w:pPr>
      <w:r w:rsidRPr="00E608E3">
        <w:rPr>
          <w:b/>
          <w:i/>
          <w:iCs/>
          <w:color w:val="000000"/>
        </w:rPr>
        <w:t xml:space="preserve">Bulletin or Reports: </w:t>
      </w:r>
    </w:p>
    <w:p w:rsidR="00E608E3" w:rsidRDefault="000F60EE" w:rsidP="00675157">
      <w:pPr>
        <w:spacing w:after="120"/>
        <w:jc w:val="both"/>
        <w:rPr>
          <w:color w:val="000000"/>
        </w:rPr>
      </w:pPr>
      <w:r>
        <w:rPr>
          <w:color w:val="000000"/>
        </w:rPr>
        <w:t>Perkin, R.M.</w:t>
      </w:r>
      <w:r w:rsidR="00CC53C3" w:rsidRPr="00E608E3">
        <w:rPr>
          <w:color w:val="000000"/>
        </w:rPr>
        <w:t xml:space="preserve"> </w:t>
      </w:r>
      <w:r>
        <w:rPr>
          <w:color w:val="000000"/>
        </w:rPr>
        <w:t>(</w:t>
      </w:r>
      <w:r w:rsidR="00CC53C3" w:rsidRPr="00E608E3">
        <w:rPr>
          <w:color w:val="000000"/>
        </w:rPr>
        <w:t>1999</w:t>
      </w:r>
      <w:r>
        <w:rPr>
          <w:color w:val="000000"/>
        </w:rPr>
        <w:t>)</w:t>
      </w:r>
      <w:r w:rsidR="00CC53C3" w:rsidRPr="00E608E3">
        <w:rPr>
          <w:color w:val="000000"/>
        </w:rPr>
        <w:t xml:space="preserve"> </w:t>
      </w:r>
      <w:r w:rsidR="00CC53C3" w:rsidRPr="00E608E3">
        <w:rPr>
          <w:i/>
          <w:iCs/>
          <w:color w:val="000000"/>
        </w:rPr>
        <w:t>Feature models in Virtual Product Development</w:t>
      </w:r>
      <w:r w:rsidR="00CC53C3" w:rsidRPr="00E608E3">
        <w:rPr>
          <w:color w:val="000000"/>
        </w:rPr>
        <w:t xml:space="preserve">, Report ECRC/M1677, </w:t>
      </w:r>
      <w:proofErr w:type="spellStart"/>
      <w:proofErr w:type="gramStart"/>
      <w:smartTag w:uri="urn:schemas-microsoft-com:office:smarttags" w:element="place">
        <w:r w:rsidR="00CC53C3" w:rsidRPr="00E608E3">
          <w:rPr>
            <w:color w:val="000000"/>
          </w:rPr>
          <w:t>Capenhurst</w:t>
        </w:r>
        <w:proofErr w:type="spellEnd"/>
        <w:proofErr w:type="gramEnd"/>
        <w:r w:rsidR="00CC53C3" w:rsidRPr="00E608E3">
          <w:rPr>
            <w:color w:val="000000"/>
          </w:rPr>
          <w:t xml:space="preserve">, </w:t>
        </w:r>
        <w:smartTag w:uri="urn:schemas-microsoft-com:office:smarttags" w:element="country-region">
          <w:r w:rsidR="00CC53C3" w:rsidRPr="00E608E3">
            <w:rPr>
              <w:color w:val="000000"/>
            </w:rPr>
            <w:t>England</w:t>
          </w:r>
        </w:smartTag>
      </w:smartTag>
      <w:r w:rsidR="00CC53C3" w:rsidRPr="00E608E3">
        <w:rPr>
          <w:color w:val="000000"/>
        </w:rPr>
        <w:t xml:space="preserve">.  </w:t>
      </w:r>
    </w:p>
    <w:p w:rsidR="00E608E3" w:rsidRPr="00E608E3" w:rsidRDefault="00CC53C3" w:rsidP="00675157">
      <w:pPr>
        <w:jc w:val="both"/>
        <w:rPr>
          <w:b/>
          <w:i/>
          <w:iCs/>
          <w:color w:val="000000"/>
        </w:rPr>
      </w:pPr>
      <w:r w:rsidRPr="00E608E3">
        <w:rPr>
          <w:b/>
          <w:i/>
          <w:iCs/>
          <w:color w:val="000000"/>
        </w:rPr>
        <w:t xml:space="preserve">Thesis: </w:t>
      </w:r>
    </w:p>
    <w:p w:rsidR="00E608E3" w:rsidRDefault="00CC53C3" w:rsidP="00675157">
      <w:pPr>
        <w:spacing w:after="120"/>
        <w:jc w:val="both"/>
        <w:rPr>
          <w:color w:val="000000"/>
        </w:rPr>
      </w:pPr>
      <w:proofErr w:type="spellStart"/>
      <w:r w:rsidRPr="00E608E3">
        <w:rPr>
          <w:color w:val="000000"/>
        </w:rPr>
        <w:t>Polat</w:t>
      </w:r>
      <w:proofErr w:type="spellEnd"/>
      <w:r w:rsidRPr="00E608E3">
        <w:rPr>
          <w:color w:val="000000"/>
        </w:rPr>
        <w:t xml:space="preserve">, O. </w:t>
      </w:r>
      <w:r w:rsidR="000F60EE">
        <w:rPr>
          <w:color w:val="000000"/>
        </w:rPr>
        <w:t>(</w:t>
      </w:r>
      <w:r w:rsidRPr="00E608E3">
        <w:rPr>
          <w:color w:val="000000"/>
        </w:rPr>
        <w:t>1989</w:t>
      </w:r>
      <w:r w:rsidR="000F60EE">
        <w:rPr>
          <w:color w:val="000000"/>
        </w:rPr>
        <w:t>)</w:t>
      </w:r>
      <w:r w:rsidRPr="00E608E3">
        <w:rPr>
          <w:color w:val="000000"/>
        </w:rPr>
        <w:t xml:space="preserve"> </w:t>
      </w:r>
      <w:r w:rsidRPr="00E608E3">
        <w:rPr>
          <w:i/>
          <w:iCs/>
          <w:color w:val="000000"/>
        </w:rPr>
        <w:t>Optimization of a Steam boiler</w:t>
      </w:r>
      <w:r w:rsidRPr="00E608E3">
        <w:rPr>
          <w:color w:val="000000"/>
        </w:rPr>
        <w:t>, PhD Thesis, McGill University, Canada</w:t>
      </w:r>
      <w:r w:rsidR="00525200">
        <w:rPr>
          <w:color w:val="000000"/>
        </w:rPr>
        <w:t>, 413 p.</w:t>
      </w:r>
      <w:r w:rsidRPr="00E608E3">
        <w:rPr>
          <w:color w:val="000000"/>
        </w:rPr>
        <w:t xml:space="preserve"> </w:t>
      </w:r>
      <w:r w:rsidR="00951DCA">
        <w:rPr>
          <w:color w:val="000000"/>
        </w:rPr>
        <w:t>125.</w:t>
      </w:r>
    </w:p>
    <w:p w:rsidR="00E608E3" w:rsidRPr="00E608E3" w:rsidRDefault="00CC53C3" w:rsidP="00675157">
      <w:pPr>
        <w:jc w:val="both"/>
        <w:rPr>
          <w:b/>
          <w:i/>
          <w:iCs/>
          <w:color w:val="000000"/>
        </w:rPr>
      </w:pPr>
      <w:r w:rsidRPr="00E608E3">
        <w:rPr>
          <w:b/>
          <w:i/>
          <w:iCs/>
          <w:color w:val="000000"/>
        </w:rPr>
        <w:t xml:space="preserve">Patents: </w:t>
      </w:r>
    </w:p>
    <w:p w:rsidR="00E608E3" w:rsidRDefault="000F60EE" w:rsidP="00675157">
      <w:pPr>
        <w:spacing w:after="120"/>
        <w:jc w:val="both"/>
        <w:rPr>
          <w:color w:val="000000"/>
        </w:rPr>
      </w:pPr>
      <w:r>
        <w:rPr>
          <w:color w:val="000000"/>
        </w:rPr>
        <w:t>Wu, R.</w:t>
      </w:r>
      <w:r w:rsidR="00CC53C3" w:rsidRPr="00E608E3">
        <w:rPr>
          <w:color w:val="000000"/>
        </w:rPr>
        <w:t xml:space="preserve"> </w:t>
      </w:r>
      <w:r>
        <w:rPr>
          <w:color w:val="000000"/>
        </w:rPr>
        <w:t>(</w:t>
      </w:r>
      <w:r w:rsidR="00CC53C3" w:rsidRPr="00E608E3">
        <w:rPr>
          <w:color w:val="000000"/>
        </w:rPr>
        <w:t>1982</w:t>
      </w:r>
      <w:r>
        <w:rPr>
          <w:color w:val="000000"/>
        </w:rPr>
        <w:t>)</w:t>
      </w:r>
      <w:r w:rsidR="00CC53C3" w:rsidRPr="00E608E3">
        <w:rPr>
          <w:color w:val="000000"/>
        </w:rPr>
        <w:t xml:space="preserve"> </w:t>
      </w:r>
      <w:r w:rsidR="00CC53C3" w:rsidRPr="00E608E3">
        <w:rPr>
          <w:i/>
          <w:iCs/>
          <w:color w:val="000000"/>
        </w:rPr>
        <w:t>Drying Systems</w:t>
      </w:r>
      <w:r w:rsidR="00CC53C3" w:rsidRPr="00E608E3">
        <w:rPr>
          <w:color w:val="000000"/>
        </w:rPr>
        <w:t xml:space="preserve">, US Patent No. 4359826. </w:t>
      </w:r>
    </w:p>
    <w:p w:rsidR="00675157" w:rsidRDefault="00CC53C3" w:rsidP="00675157">
      <w:pPr>
        <w:jc w:val="both"/>
        <w:rPr>
          <w:i/>
          <w:iCs/>
          <w:color w:val="000000"/>
        </w:rPr>
      </w:pPr>
      <w:r w:rsidRPr="00E608E3">
        <w:rPr>
          <w:b/>
          <w:i/>
          <w:iCs/>
          <w:color w:val="000000"/>
        </w:rPr>
        <w:t>Others:</w:t>
      </w:r>
      <w:r w:rsidRPr="00E608E3">
        <w:rPr>
          <w:i/>
          <w:iCs/>
          <w:color w:val="000000"/>
        </w:rPr>
        <w:t xml:space="preserve"> </w:t>
      </w:r>
    </w:p>
    <w:p w:rsidR="00675157" w:rsidRDefault="00CC53C3" w:rsidP="00675157">
      <w:pPr>
        <w:spacing w:after="120"/>
        <w:jc w:val="both"/>
        <w:rPr>
          <w:color w:val="000000"/>
        </w:rPr>
      </w:pPr>
      <w:r w:rsidRPr="00E608E3">
        <w:rPr>
          <w:color w:val="000000"/>
        </w:rPr>
        <w:t>Bell</w:t>
      </w:r>
      <w:r w:rsidR="000F60EE">
        <w:rPr>
          <w:color w:val="000000"/>
        </w:rPr>
        <w:t>, G.</w:t>
      </w:r>
      <w:r w:rsidRPr="00E608E3">
        <w:rPr>
          <w:color w:val="000000"/>
        </w:rPr>
        <w:t xml:space="preserve"> </w:t>
      </w:r>
      <w:r w:rsidR="000F60EE">
        <w:rPr>
          <w:color w:val="000000"/>
        </w:rPr>
        <w:t>(</w:t>
      </w:r>
      <w:r w:rsidRPr="00E608E3">
        <w:rPr>
          <w:color w:val="000000"/>
        </w:rPr>
        <w:t>1989</w:t>
      </w:r>
      <w:r w:rsidR="000F60EE">
        <w:rPr>
          <w:color w:val="000000"/>
        </w:rPr>
        <w:t>)</w:t>
      </w:r>
      <w:r w:rsidRPr="00E608E3">
        <w:rPr>
          <w:color w:val="000000"/>
        </w:rPr>
        <w:t xml:space="preserve"> </w:t>
      </w:r>
      <w:r w:rsidRPr="00E608E3">
        <w:rPr>
          <w:i/>
          <w:iCs/>
          <w:color w:val="000000"/>
        </w:rPr>
        <w:t>Atomizing of Viscous Liquids</w:t>
      </w:r>
      <w:r w:rsidRPr="00E608E3">
        <w:rPr>
          <w:color w:val="000000"/>
        </w:rPr>
        <w:t>, unpublished paper (or private communication).</w:t>
      </w:r>
    </w:p>
    <w:p w:rsidR="00E608E3" w:rsidRPr="00E608E3" w:rsidRDefault="00CC53C3" w:rsidP="00675157">
      <w:pPr>
        <w:jc w:val="both"/>
        <w:rPr>
          <w:b/>
          <w:i/>
          <w:iCs/>
          <w:color w:val="000000"/>
        </w:rPr>
      </w:pPr>
      <w:r w:rsidRPr="00E608E3">
        <w:rPr>
          <w:b/>
          <w:i/>
          <w:iCs/>
          <w:color w:val="000000"/>
        </w:rPr>
        <w:t xml:space="preserve">World </w:t>
      </w:r>
      <w:proofErr w:type="gramStart"/>
      <w:r w:rsidRPr="00E608E3">
        <w:rPr>
          <w:b/>
          <w:i/>
          <w:iCs/>
          <w:color w:val="000000"/>
        </w:rPr>
        <w:t>wide web</w:t>
      </w:r>
      <w:proofErr w:type="gramEnd"/>
      <w:r w:rsidRPr="00E608E3">
        <w:rPr>
          <w:b/>
          <w:i/>
          <w:iCs/>
          <w:color w:val="000000"/>
        </w:rPr>
        <w:t xml:space="preserve"> page</w:t>
      </w:r>
    </w:p>
    <w:p w:rsidR="00E608E3" w:rsidRDefault="00CC53C3" w:rsidP="00675157">
      <w:pPr>
        <w:spacing w:after="120"/>
        <w:jc w:val="both"/>
        <w:rPr>
          <w:color w:val="000000"/>
        </w:rPr>
      </w:pPr>
      <w:r w:rsidRPr="00E608E3">
        <w:rPr>
          <w:color w:val="000000"/>
        </w:rPr>
        <w:t>Grossman, M. (5 September 2001</w:t>
      </w:r>
      <w:r w:rsidR="00D52EEB">
        <w:rPr>
          <w:color w:val="000000"/>
        </w:rPr>
        <w:t>)</w:t>
      </w:r>
      <w:r w:rsidRPr="00E608E3">
        <w:rPr>
          <w:color w:val="000000"/>
        </w:rPr>
        <w:t xml:space="preserve"> </w:t>
      </w:r>
      <w:r w:rsidRPr="00E608E3">
        <w:rPr>
          <w:i/>
          <w:iCs/>
          <w:color w:val="000000"/>
        </w:rPr>
        <w:t>Technology and Diplomacy in the 21st Century</w:t>
      </w:r>
      <w:r w:rsidRPr="00E608E3">
        <w:rPr>
          <w:color w:val="000000"/>
        </w:rPr>
        <w:t>, [Online], U.S. Department of State. Available from: &lt;http://www.state.gov/p/6580.htm&gt; [</w:t>
      </w:r>
      <w:smartTag w:uri="urn:schemas-microsoft-com:office:smarttags" w:element="date">
        <w:smartTagPr>
          <w:attr w:name="Month" w:val="5"/>
          <w:attr w:name="Day" w:val="21"/>
          <w:attr w:name="Year" w:val="2004"/>
        </w:smartTagPr>
        <w:r w:rsidRPr="00E608E3">
          <w:rPr>
            <w:color w:val="000000"/>
          </w:rPr>
          <w:t>21 May 2004</w:t>
        </w:r>
      </w:smartTag>
      <w:r w:rsidRPr="00E608E3">
        <w:rPr>
          <w:color w:val="000000"/>
        </w:rPr>
        <w:t>].</w:t>
      </w:r>
    </w:p>
    <w:p w:rsidR="00E608E3" w:rsidRDefault="00CC53C3" w:rsidP="00236A61">
      <w:pPr>
        <w:jc w:val="both"/>
        <w:rPr>
          <w:color w:val="000000"/>
        </w:rPr>
      </w:pPr>
      <w:r w:rsidRPr="00E608E3">
        <w:rPr>
          <w:color w:val="000000"/>
        </w:rPr>
        <w:t>References should be quoted in the text by the corresponding number in square brackets.</w:t>
      </w:r>
      <w:r w:rsidR="00E608E3">
        <w:rPr>
          <w:color w:val="000000"/>
        </w:rPr>
        <w:t xml:space="preserve"> </w:t>
      </w:r>
    </w:p>
    <w:p w:rsidR="00E608E3" w:rsidRDefault="00E608E3" w:rsidP="00236A61">
      <w:pPr>
        <w:jc w:val="both"/>
        <w:rPr>
          <w:color w:val="000000"/>
        </w:rPr>
      </w:pPr>
    </w:p>
    <w:p w:rsidR="00525200" w:rsidRDefault="00CC53C3" w:rsidP="00236A61">
      <w:pPr>
        <w:jc w:val="both"/>
        <w:rPr>
          <w:color w:val="000000"/>
        </w:rPr>
      </w:pPr>
      <w:r w:rsidRPr="00EA314C">
        <w:rPr>
          <w:b/>
          <w:bCs/>
          <w:color w:val="00B050"/>
          <w:u w:val="single"/>
        </w:rPr>
        <w:t>Electronic submission</w:t>
      </w:r>
      <w:r w:rsidRPr="00EA314C">
        <w:rPr>
          <w:color w:val="00B050"/>
        </w:rPr>
        <w:t>.</w:t>
      </w:r>
      <w:r w:rsidRPr="00525200">
        <w:rPr>
          <w:color w:val="000000"/>
        </w:rPr>
        <w:t xml:space="preserve"> Papers for consideration should be submitted to the </w:t>
      </w:r>
      <w:r w:rsidR="00525200" w:rsidRPr="00525200">
        <w:rPr>
          <w:color w:val="000000"/>
        </w:rPr>
        <w:t>Secretary of Symposium ISAE</w:t>
      </w:r>
      <w:r w:rsidRPr="00525200">
        <w:rPr>
          <w:color w:val="000000"/>
        </w:rPr>
        <w:t xml:space="preserve"> in electronic form via the Internet. Please e-mail attached files (maximum size of message is </w:t>
      </w:r>
      <w:r w:rsidR="00E11A6D">
        <w:rPr>
          <w:color w:val="000000"/>
        </w:rPr>
        <w:t>up to 10</w:t>
      </w:r>
      <w:r w:rsidRPr="00525200">
        <w:rPr>
          <w:color w:val="000000"/>
        </w:rPr>
        <w:t xml:space="preserve"> Mb) with Subject Header "Submission for </w:t>
      </w:r>
      <w:r w:rsidR="00525200" w:rsidRPr="00525200">
        <w:rPr>
          <w:color w:val="000000"/>
        </w:rPr>
        <w:t>ISAE”</w:t>
      </w:r>
      <w:r w:rsidRPr="00525200">
        <w:rPr>
          <w:color w:val="000000"/>
        </w:rPr>
        <w:t xml:space="preserve"> to: </w:t>
      </w:r>
      <w:hyperlink r:id="rId6" w:history="1">
        <w:r w:rsidR="00525200" w:rsidRPr="00525200">
          <w:rPr>
            <w:rStyle w:val="Hyperlink"/>
          </w:rPr>
          <w:t>isae@agrif.bg.ac.rs</w:t>
        </w:r>
      </w:hyperlink>
      <w:r w:rsidR="00525200" w:rsidRPr="00675157">
        <w:rPr>
          <w:color w:val="000000"/>
        </w:rPr>
        <w:t>.</w:t>
      </w:r>
      <w:r w:rsidR="00675157" w:rsidRPr="00675157">
        <w:rPr>
          <w:color w:val="000000"/>
        </w:rPr>
        <w:t xml:space="preserve"> Submitted manuscript</w:t>
      </w:r>
      <w:r w:rsidR="00675157">
        <w:rPr>
          <w:color w:val="000000"/>
        </w:rPr>
        <w:t xml:space="preserve"> file</w:t>
      </w:r>
      <w:r w:rsidR="00675157" w:rsidRPr="00675157">
        <w:rPr>
          <w:color w:val="000000"/>
        </w:rPr>
        <w:t xml:space="preserve">s </w:t>
      </w:r>
      <w:r w:rsidR="00675157">
        <w:rPr>
          <w:color w:val="000000"/>
        </w:rPr>
        <w:t>should be designated in the following form: Petrovic_ISAE</w:t>
      </w:r>
      <w:r w:rsidR="00556236">
        <w:rPr>
          <w:color w:val="000000"/>
        </w:rPr>
        <w:t>-20xx</w:t>
      </w:r>
      <w:r w:rsidR="00675157">
        <w:rPr>
          <w:color w:val="000000"/>
        </w:rPr>
        <w:t xml:space="preserve">.doc, where </w:t>
      </w:r>
      <w:r w:rsidR="00951DCA">
        <w:rPr>
          <w:color w:val="000000"/>
        </w:rPr>
        <w:t>the name of the first author precedes the Symposium designation, ISAE.</w:t>
      </w:r>
    </w:p>
    <w:p w:rsidR="00675157" w:rsidRDefault="00675157" w:rsidP="00236A61">
      <w:pPr>
        <w:jc w:val="both"/>
        <w:rPr>
          <w:color w:val="000000"/>
        </w:rPr>
      </w:pPr>
    </w:p>
    <w:p w:rsidR="00870BF6" w:rsidRDefault="00870BF6" w:rsidP="00236A61">
      <w:pPr>
        <w:jc w:val="both"/>
        <w:rPr>
          <w:color w:val="000000"/>
        </w:rPr>
      </w:pPr>
    </w:p>
    <w:p w:rsidR="00870BF6" w:rsidRPr="0056357D" w:rsidRDefault="00870BF6" w:rsidP="0056357D">
      <w:pPr>
        <w:rPr>
          <w:color w:val="000000"/>
        </w:rPr>
      </w:pPr>
      <w:bookmarkStart w:id="0" w:name="_GoBack"/>
      <w:bookmarkEnd w:id="0"/>
    </w:p>
    <w:sectPr w:rsidR="00870BF6" w:rsidRPr="0056357D" w:rsidSect="00994458">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165C12"/>
    <w:multiLevelType w:val="hybridMultilevel"/>
    <w:tmpl w:val="152A575C"/>
    <w:lvl w:ilvl="0" w:tplc="D0BC42F4">
      <w:numFmt w:val="bullet"/>
      <w:lvlText w:val="-"/>
      <w:lvlJc w:val="left"/>
      <w:pPr>
        <w:ind w:left="720" w:hanging="360"/>
      </w:pPr>
      <w:rPr>
        <w:rFonts w:ascii="Times New Roman" w:eastAsia="Symbol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5D7138"/>
    <w:rsid w:val="00004CA1"/>
    <w:rsid w:val="0002514D"/>
    <w:rsid w:val="00031633"/>
    <w:rsid w:val="000608F1"/>
    <w:rsid w:val="0006235D"/>
    <w:rsid w:val="000671D5"/>
    <w:rsid w:val="000A5B9C"/>
    <w:rsid w:val="000C25C4"/>
    <w:rsid w:val="000F341D"/>
    <w:rsid w:val="000F503A"/>
    <w:rsid w:val="000F60EE"/>
    <w:rsid w:val="001154A6"/>
    <w:rsid w:val="00123C57"/>
    <w:rsid w:val="00147C56"/>
    <w:rsid w:val="001A207E"/>
    <w:rsid w:val="001B5A65"/>
    <w:rsid w:val="001C1EBC"/>
    <w:rsid w:val="001C641C"/>
    <w:rsid w:val="001F5B13"/>
    <w:rsid w:val="0021525D"/>
    <w:rsid w:val="00224226"/>
    <w:rsid w:val="0022753C"/>
    <w:rsid w:val="00236A61"/>
    <w:rsid w:val="0023764C"/>
    <w:rsid w:val="00270970"/>
    <w:rsid w:val="002766D7"/>
    <w:rsid w:val="002870BF"/>
    <w:rsid w:val="00294E8E"/>
    <w:rsid w:val="002E204C"/>
    <w:rsid w:val="002F55F3"/>
    <w:rsid w:val="00302B69"/>
    <w:rsid w:val="0031158A"/>
    <w:rsid w:val="00311E6D"/>
    <w:rsid w:val="003126B3"/>
    <w:rsid w:val="00320175"/>
    <w:rsid w:val="00321B97"/>
    <w:rsid w:val="00327A97"/>
    <w:rsid w:val="003334B2"/>
    <w:rsid w:val="003421C7"/>
    <w:rsid w:val="00364AB3"/>
    <w:rsid w:val="00373D7E"/>
    <w:rsid w:val="00377A3D"/>
    <w:rsid w:val="003836C6"/>
    <w:rsid w:val="003A096A"/>
    <w:rsid w:val="003C5E7E"/>
    <w:rsid w:val="004212C6"/>
    <w:rsid w:val="004869B9"/>
    <w:rsid w:val="00487D7A"/>
    <w:rsid w:val="004A404C"/>
    <w:rsid w:val="004D273F"/>
    <w:rsid w:val="004F4DE7"/>
    <w:rsid w:val="00513EAD"/>
    <w:rsid w:val="00525200"/>
    <w:rsid w:val="005262DE"/>
    <w:rsid w:val="00526509"/>
    <w:rsid w:val="00556236"/>
    <w:rsid w:val="00557798"/>
    <w:rsid w:val="0056357D"/>
    <w:rsid w:val="00574D0B"/>
    <w:rsid w:val="0058136E"/>
    <w:rsid w:val="005977EE"/>
    <w:rsid w:val="005A34B3"/>
    <w:rsid w:val="005B265F"/>
    <w:rsid w:val="005D7138"/>
    <w:rsid w:val="005E2403"/>
    <w:rsid w:val="0065397F"/>
    <w:rsid w:val="00675157"/>
    <w:rsid w:val="006A4050"/>
    <w:rsid w:val="006D2311"/>
    <w:rsid w:val="007046B2"/>
    <w:rsid w:val="007151E2"/>
    <w:rsid w:val="00726A33"/>
    <w:rsid w:val="007420E9"/>
    <w:rsid w:val="0074508F"/>
    <w:rsid w:val="0075148C"/>
    <w:rsid w:val="00754FAB"/>
    <w:rsid w:val="007649D2"/>
    <w:rsid w:val="007772BE"/>
    <w:rsid w:val="007820AD"/>
    <w:rsid w:val="007834FC"/>
    <w:rsid w:val="007B7726"/>
    <w:rsid w:val="007D54DD"/>
    <w:rsid w:val="007E70D4"/>
    <w:rsid w:val="00816A78"/>
    <w:rsid w:val="008353B6"/>
    <w:rsid w:val="00870BF6"/>
    <w:rsid w:val="0087279E"/>
    <w:rsid w:val="00875392"/>
    <w:rsid w:val="00880D6B"/>
    <w:rsid w:val="008A02D2"/>
    <w:rsid w:val="008A64C3"/>
    <w:rsid w:val="008C3BD0"/>
    <w:rsid w:val="008F3C72"/>
    <w:rsid w:val="00911571"/>
    <w:rsid w:val="00951DCA"/>
    <w:rsid w:val="0097280A"/>
    <w:rsid w:val="00994458"/>
    <w:rsid w:val="009A10F2"/>
    <w:rsid w:val="009B103A"/>
    <w:rsid w:val="009C6E00"/>
    <w:rsid w:val="009D02B7"/>
    <w:rsid w:val="009E3B78"/>
    <w:rsid w:val="009F3653"/>
    <w:rsid w:val="009F42F9"/>
    <w:rsid w:val="009F66B8"/>
    <w:rsid w:val="00A11192"/>
    <w:rsid w:val="00A121FB"/>
    <w:rsid w:val="00A169FB"/>
    <w:rsid w:val="00A2348D"/>
    <w:rsid w:val="00A367CC"/>
    <w:rsid w:val="00A36F4F"/>
    <w:rsid w:val="00A6585E"/>
    <w:rsid w:val="00A663C3"/>
    <w:rsid w:val="00A97840"/>
    <w:rsid w:val="00AD7329"/>
    <w:rsid w:val="00AE5341"/>
    <w:rsid w:val="00AE7C03"/>
    <w:rsid w:val="00AF5657"/>
    <w:rsid w:val="00B02776"/>
    <w:rsid w:val="00B33151"/>
    <w:rsid w:val="00B44848"/>
    <w:rsid w:val="00B44B5E"/>
    <w:rsid w:val="00B50922"/>
    <w:rsid w:val="00B67435"/>
    <w:rsid w:val="00B70D66"/>
    <w:rsid w:val="00B85D2F"/>
    <w:rsid w:val="00B97AA7"/>
    <w:rsid w:val="00BE03C7"/>
    <w:rsid w:val="00BF17E7"/>
    <w:rsid w:val="00C15534"/>
    <w:rsid w:val="00C80D97"/>
    <w:rsid w:val="00C87143"/>
    <w:rsid w:val="00C87356"/>
    <w:rsid w:val="00CA2CE3"/>
    <w:rsid w:val="00CC53C3"/>
    <w:rsid w:val="00CD3394"/>
    <w:rsid w:val="00D30D44"/>
    <w:rsid w:val="00D52EEB"/>
    <w:rsid w:val="00D53D85"/>
    <w:rsid w:val="00D550C4"/>
    <w:rsid w:val="00D950F6"/>
    <w:rsid w:val="00DE33F9"/>
    <w:rsid w:val="00DF4338"/>
    <w:rsid w:val="00E11A6D"/>
    <w:rsid w:val="00E216C1"/>
    <w:rsid w:val="00E259AA"/>
    <w:rsid w:val="00E26577"/>
    <w:rsid w:val="00E37C95"/>
    <w:rsid w:val="00E4503C"/>
    <w:rsid w:val="00E46EA9"/>
    <w:rsid w:val="00E608E3"/>
    <w:rsid w:val="00E66367"/>
    <w:rsid w:val="00E72B75"/>
    <w:rsid w:val="00E93B80"/>
    <w:rsid w:val="00EA1C8B"/>
    <w:rsid w:val="00EA314C"/>
    <w:rsid w:val="00EC44EB"/>
    <w:rsid w:val="00EE10DB"/>
    <w:rsid w:val="00F07B09"/>
    <w:rsid w:val="00F34942"/>
    <w:rsid w:val="00F34A52"/>
    <w:rsid w:val="00F361A1"/>
    <w:rsid w:val="00F528AD"/>
    <w:rsid w:val="00F65F32"/>
    <w:rsid w:val="00F671A7"/>
    <w:rsid w:val="00F70A94"/>
    <w:rsid w:val="00F755C1"/>
    <w:rsid w:val="00F845B1"/>
    <w:rsid w:val="00F84A8F"/>
    <w:rsid w:val="00F87597"/>
    <w:rsid w:val="00FA1E72"/>
    <w:rsid w:val="00FB4ED2"/>
    <w:rsid w:val="00FC3DDB"/>
    <w:rsid w:val="00FF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time"/>
  <w:shapeDefaults>
    <o:shapedefaults v:ext="edit" spidmax="1026"/>
    <o:shapelayout v:ext="edit">
      <o:idmap v:ext="edit" data="1"/>
    </o:shapelayout>
  </w:shapeDefaults>
  <w:decimalSymbol w:val="."/>
  <w:listSeparator w:val=","/>
  <w15:docId w15:val="{AFE9B39B-11E2-42C6-B4C2-5E4DABA2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D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53C3"/>
    <w:rPr>
      <w:color w:val="0000FF"/>
      <w:u w:val="single"/>
    </w:rPr>
  </w:style>
  <w:style w:type="character" w:styleId="FollowedHyperlink">
    <w:name w:val="FollowedHyperlink"/>
    <w:basedOn w:val="DefaultParagraphFont"/>
    <w:rsid w:val="00F845B1"/>
    <w:rPr>
      <w:color w:val="800080"/>
      <w:u w:val="single"/>
    </w:rPr>
  </w:style>
  <w:style w:type="paragraph" w:customStyle="1" w:styleId="msotitle3">
    <w:name w:val="msotitle3"/>
    <w:basedOn w:val="Normal"/>
    <w:rsid w:val="00870BF6"/>
    <w:rPr>
      <w:rFonts w:ascii="Verdana" w:hAnsi="Verdana"/>
      <w:b/>
      <w:bCs/>
      <w:color w:val="000000"/>
      <w:sz w:val="48"/>
      <w:szCs w:val="48"/>
    </w:rPr>
  </w:style>
  <w:style w:type="character" w:styleId="CommentReference">
    <w:name w:val="annotation reference"/>
    <w:basedOn w:val="DefaultParagraphFont"/>
    <w:uiPriority w:val="99"/>
    <w:semiHidden/>
    <w:unhideWhenUsed/>
    <w:rsid w:val="009F3653"/>
    <w:rPr>
      <w:sz w:val="16"/>
      <w:szCs w:val="16"/>
    </w:rPr>
  </w:style>
  <w:style w:type="paragraph" w:styleId="CommentText">
    <w:name w:val="annotation text"/>
    <w:basedOn w:val="Normal"/>
    <w:link w:val="CommentTextChar"/>
    <w:uiPriority w:val="99"/>
    <w:semiHidden/>
    <w:unhideWhenUsed/>
    <w:rsid w:val="009F3653"/>
    <w:rPr>
      <w:sz w:val="20"/>
      <w:szCs w:val="20"/>
    </w:rPr>
  </w:style>
  <w:style w:type="character" w:customStyle="1" w:styleId="CommentTextChar">
    <w:name w:val="Comment Text Char"/>
    <w:basedOn w:val="DefaultParagraphFont"/>
    <w:link w:val="CommentText"/>
    <w:uiPriority w:val="99"/>
    <w:semiHidden/>
    <w:rsid w:val="009F3653"/>
  </w:style>
  <w:style w:type="paragraph" w:styleId="CommentSubject">
    <w:name w:val="annotation subject"/>
    <w:basedOn w:val="CommentText"/>
    <w:next w:val="CommentText"/>
    <w:link w:val="CommentSubjectChar"/>
    <w:uiPriority w:val="99"/>
    <w:semiHidden/>
    <w:unhideWhenUsed/>
    <w:rsid w:val="009F3653"/>
    <w:rPr>
      <w:b/>
      <w:bCs/>
    </w:rPr>
  </w:style>
  <w:style w:type="character" w:customStyle="1" w:styleId="CommentSubjectChar">
    <w:name w:val="Comment Subject Char"/>
    <w:basedOn w:val="CommentTextChar"/>
    <w:link w:val="CommentSubject"/>
    <w:uiPriority w:val="99"/>
    <w:semiHidden/>
    <w:rsid w:val="009F3653"/>
    <w:rPr>
      <w:b/>
      <w:bCs/>
    </w:rPr>
  </w:style>
  <w:style w:type="paragraph" w:styleId="BalloonText">
    <w:name w:val="Balloon Text"/>
    <w:basedOn w:val="Normal"/>
    <w:link w:val="BalloonTextChar"/>
    <w:uiPriority w:val="99"/>
    <w:semiHidden/>
    <w:unhideWhenUsed/>
    <w:rsid w:val="009F3653"/>
    <w:rPr>
      <w:rFonts w:ascii="Tahoma" w:hAnsi="Tahoma" w:cs="Tahoma"/>
      <w:sz w:val="16"/>
      <w:szCs w:val="16"/>
    </w:rPr>
  </w:style>
  <w:style w:type="character" w:customStyle="1" w:styleId="BalloonTextChar">
    <w:name w:val="Balloon Text Char"/>
    <w:basedOn w:val="DefaultParagraphFont"/>
    <w:link w:val="BalloonText"/>
    <w:uiPriority w:val="99"/>
    <w:semiHidden/>
    <w:rsid w:val="009F3653"/>
    <w:rPr>
      <w:rFonts w:ascii="Tahoma" w:hAnsi="Tahoma" w:cs="Tahoma"/>
      <w:sz w:val="16"/>
      <w:szCs w:val="16"/>
    </w:rPr>
  </w:style>
  <w:style w:type="paragraph" w:styleId="ListParagraph">
    <w:name w:val="List Paragraph"/>
    <w:basedOn w:val="Normal"/>
    <w:uiPriority w:val="34"/>
    <w:qFormat/>
    <w:rsid w:val="001B5A65"/>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1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ae@agrif.bg.ac.rs" TargetMode="External"/><Relationship Id="rId5" Type="http://schemas.openxmlformats.org/officeDocument/2006/relationships/hyperlink" Target="file:///D:\Svi_podaci\Aleksandra.Dimitrijevic\Documents\Skup2017\Template\www.isae.agrif.bg.ac.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INSTRUCTION FOR CONTRIBUTORS</vt:lpstr>
    </vt:vector>
  </TitlesOfParts>
  <Company>Oldbano</Company>
  <LinksUpToDate>false</LinksUpToDate>
  <CharactersWithSpaces>5180</CharactersWithSpaces>
  <SharedDoc>false</SharedDoc>
  <HLinks>
    <vt:vector size="24" baseType="variant">
      <vt:variant>
        <vt:i4>5308532</vt:i4>
      </vt:variant>
      <vt:variant>
        <vt:i4>9</vt:i4>
      </vt:variant>
      <vt:variant>
        <vt:i4>0</vt:i4>
      </vt:variant>
      <vt:variant>
        <vt:i4>5</vt:i4>
      </vt:variant>
      <vt:variant>
        <vt:lpwstr>mailto:isae@agrif.bg.ac.rs</vt:lpwstr>
      </vt:variant>
      <vt:variant>
        <vt:lpwstr/>
      </vt:variant>
      <vt:variant>
        <vt:i4>5308532</vt:i4>
      </vt:variant>
      <vt:variant>
        <vt:i4>6</vt:i4>
      </vt:variant>
      <vt:variant>
        <vt:i4>0</vt:i4>
      </vt:variant>
      <vt:variant>
        <vt:i4>5</vt:i4>
      </vt:variant>
      <vt:variant>
        <vt:lpwstr>mailto:isae@agrif.bg.ac.rs</vt:lpwstr>
      </vt:variant>
      <vt:variant>
        <vt:lpwstr/>
      </vt:variant>
      <vt:variant>
        <vt:i4>5308532</vt:i4>
      </vt:variant>
      <vt:variant>
        <vt:i4>3</vt:i4>
      </vt:variant>
      <vt:variant>
        <vt:i4>0</vt:i4>
      </vt:variant>
      <vt:variant>
        <vt:i4>5</vt:i4>
      </vt:variant>
      <vt:variant>
        <vt:lpwstr>mailto:isae@agrif.bg.ac.rs</vt:lpwstr>
      </vt:variant>
      <vt:variant>
        <vt:lpwstr/>
      </vt:variant>
      <vt:variant>
        <vt:i4>2097243</vt:i4>
      </vt:variant>
      <vt:variant>
        <vt:i4>0</vt:i4>
      </vt:variant>
      <vt:variant>
        <vt:i4>0</vt:i4>
      </vt:variant>
      <vt:variant>
        <vt:i4>5</vt:i4>
      </vt:variant>
      <vt:variant>
        <vt:lpwstr>C:\Documents and Settings\Dad\Local Settings\Temp\www.isae.agrif.bg.ac.rs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FOR CONTRIBUTORS</dc:title>
  <dc:creator>Dad</dc:creator>
  <cp:lastModifiedBy>Microsoft account</cp:lastModifiedBy>
  <cp:revision>8</cp:revision>
  <dcterms:created xsi:type="dcterms:W3CDTF">2019-03-11T13:53:00Z</dcterms:created>
  <dcterms:modified xsi:type="dcterms:W3CDTF">2023-02-25T23:08:00Z</dcterms:modified>
</cp:coreProperties>
</file>